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07ED" w:rsidRPr="008007ED" w:rsidRDefault="008007ED" w:rsidP="008007ED">
      <w:pPr>
        <w:keepNext/>
        <w:jc w:val="center"/>
        <w:outlineLvl w:val="2"/>
        <w:rPr>
          <w:b/>
          <w:bCs/>
          <w:sz w:val="32"/>
          <w:szCs w:val="32"/>
        </w:rPr>
      </w:pPr>
      <w:r w:rsidRPr="008007ED">
        <w:rPr>
          <w:b/>
          <w:bCs/>
          <w:sz w:val="32"/>
          <w:szCs w:val="32"/>
        </w:rPr>
        <w:t>АДМИНИСТРАЦИЯ</w:t>
      </w:r>
    </w:p>
    <w:p w:rsidR="008007ED" w:rsidRPr="008007ED" w:rsidRDefault="008007ED" w:rsidP="008007ED">
      <w:pPr>
        <w:keepNext/>
        <w:numPr>
          <w:ilvl w:val="0"/>
          <w:numId w:val="5"/>
        </w:numPr>
        <w:tabs>
          <w:tab w:val="num" w:pos="0"/>
        </w:tabs>
        <w:spacing w:line="276" w:lineRule="auto"/>
        <w:ind w:left="0" w:firstLine="0"/>
        <w:jc w:val="center"/>
        <w:outlineLvl w:val="0"/>
        <w:rPr>
          <w:b/>
          <w:sz w:val="32"/>
          <w:szCs w:val="32"/>
        </w:rPr>
      </w:pPr>
      <w:r w:rsidRPr="008007ED">
        <w:rPr>
          <w:b/>
          <w:sz w:val="32"/>
          <w:szCs w:val="32"/>
        </w:rPr>
        <w:t>КРАСНОВСКОГО СЕЛЬСКОГО ПОСЕЛЕНИЯ</w:t>
      </w:r>
    </w:p>
    <w:p w:rsidR="008007ED" w:rsidRPr="008007ED" w:rsidRDefault="008007ED" w:rsidP="008007ED">
      <w:pPr>
        <w:keepNext/>
        <w:numPr>
          <w:ilvl w:val="0"/>
          <w:numId w:val="5"/>
        </w:numPr>
        <w:tabs>
          <w:tab w:val="num" w:pos="0"/>
        </w:tabs>
        <w:spacing w:after="200" w:line="276" w:lineRule="auto"/>
        <w:ind w:left="0" w:firstLine="0"/>
        <w:jc w:val="center"/>
        <w:outlineLvl w:val="0"/>
        <w:rPr>
          <w:b/>
          <w:bCs/>
          <w:sz w:val="32"/>
          <w:szCs w:val="32"/>
        </w:rPr>
      </w:pPr>
      <w:r w:rsidRPr="008007ED">
        <w:rPr>
          <w:b/>
          <w:bCs/>
          <w:sz w:val="32"/>
          <w:szCs w:val="32"/>
        </w:rPr>
        <w:t xml:space="preserve">ТАРАСОВСКОГО РАЙОНА </w:t>
      </w:r>
      <w:r w:rsidRPr="008007ED">
        <w:rPr>
          <w:b/>
          <w:sz w:val="32"/>
          <w:szCs w:val="32"/>
        </w:rPr>
        <w:t>РОСТОВСКОЙ ОБЛАСТИ</w:t>
      </w:r>
    </w:p>
    <w:p w:rsidR="008007ED" w:rsidRPr="008007ED" w:rsidRDefault="008007ED" w:rsidP="008007ED">
      <w:pPr>
        <w:keepNext/>
        <w:numPr>
          <w:ilvl w:val="0"/>
          <w:numId w:val="5"/>
        </w:numPr>
        <w:tabs>
          <w:tab w:val="num" w:pos="0"/>
        </w:tabs>
        <w:spacing w:after="200" w:line="276" w:lineRule="auto"/>
        <w:ind w:left="0" w:firstLine="0"/>
        <w:jc w:val="center"/>
        <w:outlineLvl w:val="3"/>
        <w:rPr>
          <w:b/>
          <w:sz w:val="32"/>
          <w:szCs w:val="32"/>
        </w:rPr>
      </w:pPr>
      <w:r w:rsidRPr="008007ED">
        <w:rPr>
          <w:b/>
          <w:sz w:val="32"/>
          <w:szCs w:val="32"/>
        </w:rPr>
        <w:t>ПОСТАНОВЛЕНИЕ</w:t>
      </w:r>
    </w:p>
    <w:p w:rsidR="008007ED" w:rsidRPr="008007ED" w:rsidRDefault="008007ED" w:rsidP="008007ED">
      <w:pPr>
        <w:spacing w:after="200" w:line="276" w:lineRule="auto"/>
        <w:jc w:val="center"/>
        <w:rPr>
          <w:sz w:val="28"/>
          <w:szCs w:val="28"/>
        </w:rPr>
      </w:pPr>
      <w:r>
        <w:rPr>
          <w:sz w:val="28"/>
          <w:szCs w:val="28"/>
        </w:rPr>
        <w:t>27.02.2024</w:t>
      </w:r>
      <w:r w:rsidRPr="008007ED">
        <w:rPr>
          <w:sz w:val="28"/>
          <w:szCs w:val="28"/>
        </w:rPr>
        <w:t xml:space="preserve"> г.                                 № </w:t>
      </w:r>
      <w:r>
        <w:rPr>
          <w:sz w:val="28"/>
          <w:szCs w:val="28"/>
        </w:rPr>
        <w:t>19</w:t>
      </w:r>
      <w:r w:rsidRPr="008007ED">
        <w:rPr>
          <w:sz w:val="28"/>
          <w:szCs w:val="28"/>
        </w:rPr>
        <w:t xml:space="preserve">                                 х. Верхний Митякин</w:t>
      </w:r>
    </w:p>
    <w:p w:rsidR="008007ED" w:rsidRDefault="008007ED" w:rsidP="00453584">
      <w:pPr>
        <w:pStyle w:val="ConsPlusTitle"/>
        <w:widowControl/>
        <w:rPr>
          <w:rFonts w:ascii="Times New Roman" w:hAnsi="Times New Roman" w:cs="Times New Roman"/>
          <w:b w:val="0"/>
          <w:sz w:val="28"/>
          <w:szCs w:val="28"/>
        </w:rPr>
      </w:pPr>
    </w:p>
    <w:p w:rsidR="008007ED" w:rsidRPr="00CE5C6C" w:rsidRDefault="008007ED" w:rsidP="00C3543A">
      <w:pPr>
        <w:pStyle w:val="ConsPlusTitle"/>
        <w:jc w:val="center"/>
        <w:rPr>
          <w:rFonts w:ascii="Times New Roman" w:hAnsi="Times New Roman" w:cs="Times New Roman"/>
          <w:b w:val="0"/>
          <w:sz w:val="28"/>
          <w:szCs w:val="28"/>
        </w:rPr>
      </w:pPr>
      <w:r w:rsidRPr="00CE5C6C">
        <w:rPr>
          <w:rFonts w:ascii="Times New Roman" w:hAnsi="Times New Roman" w:cs="Times New Roman"/>
          <w:b w:val="0"/>
          <w:sz w:val="28"/>
          <w:szCs w:val="28"/>
        </w:rPr>
        <w:t>Об оплате труда работников муниципального бюджетного учреждения культуры</w:t>
      </w:r>
      <w:r w:rsidR="00CE5C6C" w:rsidRPr="00CE5C6C">
        <w:rPr>
          <w:rFonts w:ascii="Times New Roman" w:hAnsi="Times New Roman" w:cs="Times New Roman"/>
          <w:b w:val="0"/>
          <w:sz w:val="28"/>
          <w:szCs w:val="28"/>
        </w:rPr>
        <w:t>,</w:t>
      </w:r>
      <w:r w:rsidRPr="00CE5C6C">
        <w:rPr>
          <w:rFonts w:ascii="Times New Roman" w:hAnsi="Times New Roman" w:cs="Times New Roman"/>
          <w:b w:val="0"/>
          <w:sz w:val="28"/>
          <w:szCs w:val="28"/>
        </w:rPr>
        <w:t xml:space="preserve"> </w:t>
      </w:r>
      <w:r w:rsidR="00CE5C6C" w:rsidRPr="00CE5C6C">
        <w:rPr>
          <w:rFonts w:ascii="Times New Roman" w:hAnsi="Times New Roman" w:cs="Times New Roman"/>
          <w:b w:val="0"/>
          <w:sz w:val="28"/>
          <w:szCs w:val="28"/>
        </w:rPr>
        <w:t xml:space="preserve">подведомственного Администрации Красновского сельского поселения, </w:t>
      </w:r>
      <w:r w:rsidRPr="00CE5C6C">
        <w:rPr>
          <w:rFonts w:ascii="Times New Roman" w:hAnsi="Times New Roman" w:cs="Times New Roman"/>
          <w:b w:val="0"/>
          <w:sz w:val="28"/>
          <w:szCs w:val="28"/>
        </w:rPr>
        <w:t xml:space="preserve">по видам экономической деятельности «Деятельность творческая, деятельность в области искусства и организации развлечений» и «Деятельность музеев»  </w:t>
      </w:r>
    </w:p>
    <w:p w:rsidR="00C3543A" w:rsidRDefault="00C3543A" w:rsidP="00C3543A">
      <w:pPr>
        <w:jc w:val="center"/>
        <w:rPr>
          <w:sz w:val="22"/>
        </w:rPr>
      </w:pPr>
    </w:p>
    <w:p w:rsidR="00AB7999" w:rsidRDefault="001C6C9D" w:rsidP="00AB7999">
      <w:pPr>
        <w:autoSpaceDE w:val="0"/>
        <w:autoSpaceDN w:val="0"/>
        <w:adjustRightInd w:val="0"/>
        <w:ind w:firstLine="540"/>
        <w:jc w:val="both"/>
        <w:rPr>
          <w:sz w:val="28"/>
          <w:szCs w:val="28"/>
        </w:rPr>
      </w:pPr>
      <w:r w:rsidRPr="001C6C9D">
        <w:rPr>
          <w:sz w:val="28"/>
          <w:szCs w:val="28"/>
        </w:rPr>
        <w:t xml:space="preserve">В соответствии с </w:t>
      </w:r>
      <w:hyperlink r:id="rId7">
        <w:r w:rsidRPr="00CE5C6C">
          <w:rPr>
            <w:sz w:val="28"/>
            <w:szCs w:val="28"/>
          </w:rPr>
          <w:t>постановлением</w:t>
        </w:r>
      </w:hyperlink>
      <w:r w:rsidRPr="001C6C9D">
        <w:rPr>
          <w:sz w:val="28"/>
          <w:szCs w:val="28"/>
        </w:rPr>
        <w:t xml:space="preserve">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w:t>
      </w:r>
      <w:r w:rsidR="00CE5C6C">
        <w:rPr>
          <w:sz w:val="28"/>
          <w:szCs w:val="28"/>
        </w:rPr>
        <w:t xml:space="preserve">, </w:t>
      </w:r>
      <w:r w:rsidR="00CE5C6C" w:rsidRPr="00CE5C6C">
        <w:rPr>
          <w:sz w:val="28"/>
          <w:szCs w:val="28"/>
        </w:rPr>
        <w:t>постановлением Администрации Красновского сельского поселения от 01.06.2012 года № 39 «О системе оплаты труда работников муниципального бюджетного учреждения культуры Красновского сельского поселения»</w:t>
      </w:r>
      <w:r w:rsidR="00CE5C6C">
        <w:rPr>
          <w:sz w:val="28"/>
          <w:szCs w:val="28"/>
        </w:rPr>
        <w:t xml:space="preserve"> Администрация Красновского сельского поселения</w:t>
      </w:r>
    </w:p>
    <w:p w:rsidR="00AA574E" w:rsidRPr="001C6C9D" w:rsidRDefault="00AA574E" w:rsidP="00AB7999">
      <w:pPr>
        <w:autoSpaceDE w:val="0"/>
        <w:autoSpaceDN w:val="0"/>
        <w:adjustRightInd w:val="0"/>
        <w:ind w:firstLine="540"/>
        <w:jc w:val="both"/>
        <w:rPr>
          <w:sz w:val="28"/>
          <w:szCs w:val="28"/>
        </w:rPr>
      </w:pPr>
    </w:p>
    <w:p w:rsidR="00AB7999" w:rsidRDefault="00CE5C6C" w:rsidP="00AB7999">
      <w:pPr>
        <w:autoSpaceDE w:val="0"/>
        <w:autoSpaceDN w:val="0"/>
        <w:adjustRightInd w:val="0"/>
        <w:ind w:left="2880" w:firstLine="720"/>
        <w:jc w:val="both"/>
        <w:rPr>
          <w:sz w:val="28"/>
          <w:szCs w:val="28"/>
        </w:rPr>
      </w:pPr>
      <w:r>
        <w:rPr>
          <w:sz w:val="28"/>
          <w:szCs w:val="28"/>
        </w:rPr>
        <w:t xml:space="preserve">     ПОСТАНОВЛЯЕТ</w:t>
      </w:r>
      <w:r w:rsidR="00AB7999">
        <w:rPr>
          <w:sz w:val="28"/>
          <w:szCs w:val="28"/>
        </w:rPr>
        <w:t>:</w:t>
      </w:r>
    </w:p>
    <w:p w:rsidR="00AA574E" w:rsidRDefault="00AA574E" w:rsidP="00AB7999">
      <w:pPr>
        <w:autoSpaceDE w:val="0"/>
        <w:autoSpaceDN w:val="0"/>
        <w:adjustRightInd w:val="0"/>
        <w:ind w:left="2880" w:firstLine="720"/>
        <w:jc w:val="both"/>
        <w:rPr>
          <w:sz w:val="28"/>
          <w:szCs w:val="28"/>
        </w:rPr>
      </w:pPr>
    </w:p>
    <w:p w:rsidR="00AB7999" w:rsidRDefault="00AB7999" w:rsidP="00AA574E">
      <w:pPr>
        <w:ind w:firstLine="851"/>
        <w:jc w:val="both"/>
        <w:rPr>
          <w:sz w:val="28"/>
          <w:szCs w:val="28"/>
        </w:rPr>
      </w:pPr>
      <w:r>
        <w:rPr>
          <w:sz w:val="28"/>
          <w:szCs w:val="28"/>
        </w:rPr>
        <w:t xml:space="preserve">1. </w:t>
      </w:r>
      <w:r w:rsidR="00FA75BB">
        <w:rPr>
          <w:sz w:val="28"/>
          <w:szCs w:val="28"/>
        </w:rPr>
        <w:t xml:space="preserve"> </w:t>
      </w:r>
      <w:r>
        <w:rPr>
          <w:sz w:val="28"/>
          <w:szCs w:val="28"/>
        </w:rPr>
        <w:t xml:space="preserve">Утвердить Примерное </w:t>
      </w:r>
      <w:hyperlink r:id="rId8" w:history="1">
        <w:r w:rsidRPr="00AB7999">
          <w:rPr>
            <w:rStyle w:val="a4"/>
            <w:sz w:val="28"/>
            <w:szCs w:val="28"/>
          </w:rPr>
          <w:t>положение</w:t>
        </w:r>
      </w:hyperlink>
      <w:r>
        <w:rPr>
          <w:sz w:val="28"/>
          <w:szCs w:val="28"/>
        </w:rPr>
        <w:t xml:space="preserve"> </w:t>
      </w:r>
      <w:r>
        <w:rPr>
          <w:bCs/>
          <w:color w:val="000000"/>
          <w:sz w:val="28"/>
          <w:szCs w:val="28"/>
        </w:rPr>
        <w:t xml:space="preserve">об оплате труда работников </w:t>
      </w:r>
      <w:r w:rsidR="00CE5C6C" w:rsidRPr="00CE5C6C">
        <w:rPr>
          <w:bCs/>
          <w:color w:val="000000"/>
          <w:sz w:val="28"/>
          <w:szCs w:val="28"/>
        </w:rPr>
        <w:t>муниципального бюджетного учреждения культуры</w:t>
      </w:r>
      <w:r w:rsidR="00CE5C6C">
        <w:rPr>
          <w:bCs/>
          <w:color w:val="000000"/>
          <w:sz w:val="28"/>
          <w:szCs w:val="28"/>
        </w:rPr>
        <w:t>, подведомственного Администрации Красновского сельского поселения,</w:t>
      </w:r>
      <w:r w:rsidR="00CE5C6C" w:rsidRPr="00CE5C6C">
        <w:rPr>
          <w:bCs/>
          <w:color w:val="000000"/>
          <w:sz w:val="28"/>
          <w:szCs w:val="28"/>
        </w:rPr>
        <w:t xml:space="preserve"> по видам экономической деятельности «Деятельность творческая, деятельность в области искусства и организации развле</w:t>
      </w:r>
      <w:r w:rsidR="00CE5C6C">
        <w:rPr>
          <w:bCs/>
          <w:color w:val="000000"/>
          <w:sz w:val="28"/>
          <w:szCs w:val="28"/>
        </w:rPr>
        <w:t xml:space="preserve">чений» и «Деятельность музеев» </w:t>
      </w:r>
      <w:r>
        <w:rPr>
          <w:bCs/>
          <w:color w:val="000000"/>
          <w:sz w:val="28"/>
          <w:szCs w:val="28"/>
        </w:rPr>
        <w:t xml:space="preserve"> </w:t>
      </w:r>
      <w:r>
        <w:rPr>
          <w:sz w:val="28"/>
          <w:szCs w:val="28"/>
        </w:rPr>
        <w:t xml:space="preserve"> согласно приложению 1.</w:t>
      </w:r>
    </w:p>
    <w:p w:rsidR="00AB7999" w:rsidRDefault="00AA574E" w:rsidP="00AA574E">
      <w:pPr>
        <w:autoSpaceDE w:val="0"/>
        <w:autoSpaceDN w:val="0"/>
        <w:adjustRightInd w:val="0"/>
        <w:ind w:firstLine="851"/>
        <w:jc w:val="both"/>
        <w:rPr>
          <w:sz w:val="28"/>
          <w:szCs w:val="28"/>
        </w:rPr>
      </w:pPr>
      <w:r>
        <w:rPr>
          <w:sz w:val="28"/>
          <w:szCs w:val="28"/>
        </w:rPr>
        <w:t>2.</w:t>
      </w:r>
      <w:r w:rsidR="00AB7999">
        <w:rPr>
          <w:sz w:val="28"/>
          <w:szCs w:val="28"/>
        </w:rPr>
        <w:t xml:space="preserve">Утвердить </w:t>
      </w:r>
      <w:r>
        <w:rPr>
          <w:sz w:val="28"/>
          <w:szCs w:val="28"/>
        </w:rPr>
        <w:t xml:space="preserve">Примерный </w:t>
      </w:r>
      <w:hyperlink r:id="rId9" w:history="1">
        <w:r w:rsidR="00AB7999" w:rsidRPr="00AB7999">
          <w:rPr>
            <w:rStyle w:val="a4"/>
            <w:sz w:val="28"/>
            <w:szCs w:val="28"/>
          </w:rPr>
          <w:t>перечень</w:t>
        </w:r>
      </w:hyperlink>
      <w:r w:rsidR="00AB7999">
        <w:rPr>
          <w:sz w:val="28"/>
          <w:szCs w:val="28"/>
        </w:rPr>
        <w:t xml:space="preserve"> должностей административно-управленческого персонала согласно приложению 2.</w:t>
      </w:r>
    </w:p>
    <w:p w:rsidR="00AA574E" w:rsidRDefault="00AB7999" w:rsidP="00AA574E">
      <w:pPr>
        <w:autoSpaceDE w:val="0"/>
        <w:autoSpaceDN w:val="0"/>
        <w:adjustRightInd w:val="0"/>
        <w:ind w:firstLine="851"/>
        <w:jc w:val="both"/>
        <w:rPr>
          <w:sz w:val="28"/>
          <w:szCs w:val="28"/>
        </w:rPr>
      </w:pPr>
      <w:r>
        <w:rPr>
          <w:sz w:val="28"/>
          <w:szCs w:val="28"/>
        </w:rPr>
        <w:t>3. Настоящее постановление вступает в силу со дня его официального о</w:t>
      </w:r>
      <w:r w:rsidR="004B1576">
        <w:rPr>
          <w:sz w:val="28"/>
          <w:szCs w:val="28"/>
        </w:rPr>
        <w:t>бнародования</w:t>
      </w:r>
      <w:r w:rsidR="00AA574E">
        <w:rPr>
          <w:sz w:val="28"/>
          <w:szCs w:val="28"/>
        </w:rPr>
        <w:t xml:space="preserve"> и распространяется на правоотношения, возникшие с 1 января 2024 года.</w:t>
      </w:r>
    </w:p>
    <w:p w:rsidR="00AA574E" w:rsidRDefault="00AA574E" w:rsidP="00AA574E">
      <w:pPr>
        <w:autoSpaceDE w:val="0"/>
        <w:autoSpaceDN w:val="0"/>
        <w:adjustRightInd w:val="0"/>
        <w:ind w:firstLine="851"/>
        <w:jc w:val="both"/>
        <w:rPr>
          <w:sz w:val="28"/>
          <w:szCs w:val="28"/>
        </w:rPr>
      </w:pPr>
      <w:r>
        <w:rPr>
          <w:sz w:val="28"/>
          <w:szCs w:val="28"/>
        </w:rPr>
        <w:t>4. Признать утратившими силу:</w:t>
      </w:r>
    </w:p>
    <w:p w:rsidR="00AA574E" w:rsidRDefault="00AA574E" w:rsidP="00AA574E">
      <w:pPr>
        <w:jc w:val="both"/>
        <w:rPr>
          <w:sz w:val="22"/>
        </w:rPr>
      </w:pPr>
      <w:r>
        <w:rPr>
          <w:sz w:val="28"/>
          <w:szCs w:val="28"/>
        </w:rPr>
        <w:t>- постанов</w:t>
      </w:r>
      <w:r w:rsidR="00CE5C6C">
        <w:rPr>
          <w:sz w:val="28"/>
          <w:szCs w:val="28"/>
        </w:rPr>
        <w:t>ление Администрации Красновского сельского поселения от 30.12.2016 № 174</w:t>
      </w:r>
      <w:r>
        <w:rPr>
          <w:sz w:val="28"/>
          <w:szCs w:val="28"/>
        </w:rPr>
        <w:t xml:space="preserve"> «</w:t>
      </w:r>
      <w:r w:rsidR="00CE5C6C" w:rsidRPr="00CE5C6C">
        <w:rPr>
          <w:bCs/>
          <w:color w:val="000000"/>
          <w:sz w:val="28"/>
          <w:szCs w:val="28"/>
        </w:rPr>
        <w:t>Об оплате труда работников муниципального бюджетного учреждения культуры по видам экономической деятельности «Деятельность творческая, деятельность в области искусства и организации развлечений», «Деятельность музеев</w:t>
      </w:r>
      <w:r w:rsidR="00CE5C6C">
        <w:rPr>
          <w:bCs/>
          <w:color w:val="000000"/>
          <w:sz w:val="28"/>
          <w:szCs w:val="28"/>
        </w:rPr>
        <w:t>»»;</w:t>
      </w:r>
    </w:p>
    <w:p w:rsidR="00AA574E" w:rsidRDefault="00AA574E" w:rsidP="00AA574E">
      <w:pPr>
        <w:jc w:val="both"/>
        <w:rPr>
          <w:bCs/>
          <w:color w:val="000000"/>
          <w:sz w:val="28"/>
          <w:szCs w:val="28"/>
        </w:rPr>
      </w:pPr>
      <w:r>
        <w:rPr>
          <w:sz w:val="22"/>
        </w:rPr>
        <w:t xml:space="preserve">- </w:t>
      </w:r>
      <w:r>
        <w:rPr>
          <w:sz w:val="28"/>
          <w:szCs w:val="28"/>
        </w:rPr>
        <w:t>постанов</w:t>
      </w:r>
      <w:r w:rsidR="00CE5C6C">
        <w:rPr>
          <w:sz w:val="28"/>
          <w:szCs w:val="28"/>
        </w:rPr>
        <w:t>ление Администрации Красновского</w:t>
      </w:r>
      <w:r>
        <w:rPr>
          <w:sz w:val="28"/>
          <w:szCs w:val="28"/>
        </w:rPr>
        <w:t xml:space="preserve"> сельского поселения </w:t>
      </w:r>
      <w:r w:rsidR="00CE5C6C">
        <w:rPr>
          <w:sz w:val="28"/>
          <w:szCs w:val="28"/>
        </w:rPr>
        <w:t>от 12.10.2023 № 89</w:t>
      </w:r>
      <w:r>
        <w:rPr>
          <w:sz w:val="28"/>
          <w:szCs w:val="28"/>
        </w:rPr>
        <w:t xml:space="preserve"> «</w:t>
      </w:r>
      <w:r w:rsidR="00CE5C6C" w:rsidRPr="00CE5C6C">
        <w:rPr>
          <w:bCs/>
          <w:color w:val="000000"/>
          <w:sz w:val="28"/>
          <w:szCs w:val="28"/>
        </w:rPr>
        <w:t>О внесении изменений в постановление Администрации Красновского сельского поселения от 30.12.2016 г. № 174 «Об оплате труда работников муниципального бюджетного учреждения культуры по видам экономической деятельности «Деятельность творческая, деятельность в области искусства и организации развлечений», «Деятельность музеев</w:t>
      </w:r>
      <w:r w:rsidR="00CE5C6C">
        <w:rPr>
          <w:bCs/>
          <w:color w:val="000000"/>
          <w:sz w:val="28"/>
          <w:szCs w:val="28"/>
        </w:rPr>
        <w:t>»</w:t>
      </w:r>
      <w:r w:rsidR="00CE5C6C" w:rsidRPr="00CE5C6C">
        <w:rPr>
          <w:bCs/>
          <w:color w:val="000000"/>
          <w:sz w:val="28"/>
          <w:szCs w:val="28"/>
        </w:rPr>
        <w:t>»</w:t>
      </w:r>
      <w:r w:rsidR="00CE5C6C">
        <w:rPr>
          <w:bCs/>
          <w:color w:val="000000"/>
          <w:sz w:val="28"/>
          <w:szCs w:val="28"/>
        </w:rPr>
        <w:t>.</w:t>
      </w:r>
    </w:p>
    <w:p w:rsidR="00CE5C6C" w:rsidRDefault="00CE5C6C" w:rsidP="00AA574E">
      <w:pPr>
        <w:jc w:val="both"/>
        <w:rPr>
          <w:sz w:val="28"/>
          <w:szCs w:val="28"/>
        </w:rPr>
      </w:pPr>
    </w:p>
    <w:p w:rsidR="00AB7999" w:rsidRDefault="00AA574E" w:rsidP="00AA574E">
      <w:pPr>
        <w:autoSpaceDE w:val="0"/>
        <w:autoSpaceDN w:val="0"/>
        <w:adjustRightInd w:val="0"/>
        <w:ind w:firstLine="851"/>
        <w:jc w:val="both"/>
        <w:rPr>
          <w:sz w:val="28"/>
          <w:szCs w:val="28"/>
        </w:rPr>
      </w:pPr>
      <w:r>
        <w:rPr>
          <w:sz w:val="28"/>
          <w:szCs w:val="28"/>
        </w:rPr>
        <w:lastRenderedPageBreak/>
        <w:t>5</w:t>
      </w:r>
      <w:r w:rsidR="00AB7999">
        <w:rPr>
          <w:sz w:val="28"/>
          <w:szCs w:val="28"/>
        </w:rPr>
        <w:t xml:space="preserve">. </w:t>
      </w:r>
      <w:r w:rsidR="00FA75BB">
        <w:rPr>
          <w:sz w:val="28"/>
          <w:szCs w:val="28"/>
        </w:rPr>
        <w:t xml:space="preserve"> </w:t>
      </w:r>
      <w:r w:rsidR="00AB7999">
        <w:rPr>
          <w:sz w:val="28"/>
          <w:szCs w:val="28"/>
        </w:rPr>
        <w:t>Контроль за выполнением настоящего постановления оставляю за собой.</w:t>
      </w:r>
    </w:p>
    <w:p w:rsidR="00717FD5" w:rsidRDefault="00717FD5" w:rsidP="00717FD5">
      <w:pPr>
        <w:tabs>
          <w:tab w:val="left" w:pos="7655"/>
        </w:tabs>
        <w:ind w:right="6860"/>
        <w:jc w:val="center"/>
        <w:rPr>
          <w:sz w:val="28"/>
          <w:szCs w:val="28"/>
        </w:rPr>
      </w:pPr>
    </w:p>
    <w:p w:rsidR="00AB7999" w:rsidRDefault="00AB7999" w:rsidP="00717FD5">
      <w:pPr>
        <w:tabs>
          <w:tab w:val="left" w:pos="7655"/>
        </w:tabs>
        <w:ind w:right="6860"/>
        <w:jc w:val="center"/>
        <w:rPr>
          <w:sz w:val="28"/>
          <w:szCs w:val="28"/>
        </w:rPr>
      </w:pPr>
    </w:p>
    <w:p w:rsidR="00AB7999" w:rsidRDefault="00801030" w:rsidP="002A65B6">
      <w:pPr>
        <w:autoSpaceDE w:val="0"/>
        <w:autoSpaceDN w:val="0"/>
        <w:adjustRightInd w:val="0"/>
        <w:jc w:val="both"/>
        <w:rPr>
          <w:bCs/>
          <w:color w:val="000000"/>
          <w:sz w:val="28"/>
          <w:szCs w:val="28"/>
        </w:rPr>
      </w:pPr>
      <w:r w:rsidRPr="00801030">
        <w:rPr>
          <w:bCs/>
          <w:color w:val="000000"/>
          <w:sz w:val="28"/>
          <w:szCs w:val="28"/>
        </w:rPr>
        <w:t xml:space="preserve">Глава </w:t>
      </w:r>
      <w:r w:rsidR="00AB7999">
        <w:rPr>
          <w:bCs/>
          <w:color w:val="000000"/>
          <w:sz w:val="28"/>
          <w:szCs w:val="28"/>
        </w:rPr>
        <w:t>Администрации</w:t>
      </w:r>
    </w:p>
    <w:p w:rsidR="00801030" w:rsidRDefault="00CE5C6C" w:rsidP="002A65B6">
      <w:pPr>
        <w:autoSpaceDE w:val="0"/>
        <w:autoSpaceDN w:val="0"/>
        <w:adjustRightInd w:val="0"/>
        <w:jc w:val="both"/>
        <w:rPr>
          <w:bCs/>
          <w:color w:val="000000"/>
          <w:sz w:val="22"/>
          <w:szCs w:val="22"/>
        </w:rPr>
      </w:pPr>
      <w:r>
        <w:rPr>
          <w:bCs/>
          <w:color w:val="000000"/>
          <w:sz w:val="28"/>
          <w:szCs w:val="28"/>
        </w:rPr>
        <w:t>Красновского сельского поселения</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Л.Н. Михайленко</w:t>
      </w:r>
    </w:p>
    <w:p w:rsidR="00801030" w:rsidRDefault="00801030" w:rsidP="002A65B6">
      <w:pPr>
        <w:autoSpaceDE w:val="0"/>
        <w:autoSpaceDN w:val="0"/>
        <w:adjustRightInd w:val="0"/>
        <w:jc w:val="both"/>
        <w:rPr>
          <w:bCs/>
          <w:color w:val="000000"/>
          <w:sz w:val="22"/>
          <w:szCs w:val="22"/>
        </w:rPr>
      </w:pPr>
    </w:p>
    <w:p w:rsidR="00801030" w:rsidRDefault="00801030" w:rsidP="002A65B6">
      <w:pPr>
        <w:autoSpaceDE w:val="0"/>
        <w:autoSpaceDN w:val="0"/>
        <w:adjustRightInd w:val="0"/>
        <w:jc w:val="both"/>
        <w:rPr>
          <w:bCs/>
          <w:color w:val="000000"/>
          <w:sz w:val="22"/>
          <w:szCs w:val="22"/>
        </w:rPr>
      </w:pPr>
    </w:p>
    <w:p w:rsidR="009B4AC9" w:rsidRDefault="009B4AC9" w:rsidP="002A65B6">
      <w:pPr>
        <w:autoSpaceDE w:val="0"/>
        <w:autoSpaceDN w:val="0"/>
        <w:adjustRightInd w:val="0"/>
        <w:jc w:val="both"/>
        <w:rPr>
          <w:bCs/>
          <w:color w:val="000000"/>
          <w:sz w:val="22"/>
          <w:szCs w:val="22"/>
        </w:rPr>
      </w:pPr>
    </w:p>
    <w:p w:rsidR="009B4AC9" w:rsidRDefault="009B4AC9" w:rsidP="009B4AC9">
      <w:pPr>
        <w:autoSpaceDE w:val="0"/>
        <w:autoSpaceDN w:val="0"/>
        <w:adjustRightInd w:val="0"/>
        <w:jc w:val="center"/>
        <w:outlineLvl w:val="0"/>
        <w:rPr>
          <w:bCs/>
          <w:color w:val="000000"/>
          <w:sz w:val="28"/>
          <w:szCs w:val="28"/>
        </w:rPr>
      </w:pPr>
    </w:p>
    <w:p w:rsidR="009E1C70" w:rsidRDefault="009E1C70" w:rsidP="00AB7999">
      <w:pPr>
        <w:ind w:left="6379"/>
        <w:jc w:val="center"/>
        <w:rPr>
          <w:bCs/>
          <w:color w:val="000000"/>
          <w:sz w:val="28"/>
          <w:szCs w:val="28"/>
        </w:rPr>
      </w:pPr>
    </w:p>
    <w:p w:rsidR="009E1C70" w:rsidRDefault="009E1C70" w:rsidP="00AB7999">
      <w:pPr>
        <w:ind w:left="6379"/>
        <w:jc w:val="center"/>
        <w:rPr>
          <w:bCs/>
          <w:color w:val="000000"/>
          <w:sz w:val="28"/>
          <w:szCs w:val="28"/>
        </w:rPr>
      </w:pPr>
    </w:p>
    <w:p w:rsidR="009E1C70" w:rsidRDefault="009E1C70" w:rsidP="00AB7999">
      <w:pPr>
        <w:ind w:left="6379"/>
        <w:jc w:val="center"/>
        <w:rPr>
          <w:bCs/>
          <w:color w:val="000000"/>
          <w:sz w:val="28"/>
          <w:szCs w:val="28"/>
        </w:rPr>
      </w:pPr>
    </w:p>
    <w:p w:rsidR="009E1C70" w:rsidRDefault="009E1C70" w:rsidP="00AB7999">
      <w:pPr>
        <w:ind w:left="6379"/>
        <w:jc w:val="center"/>
        <w:rPr>
          <w:bCs/>
          <w:color w:val="000000"/>
          <w:sz w:val="28"/>
          <w:szCs w:val="28"/>
        </w:rPr>
      </w:pPr>
    </w:p>
    <w:p w:rsidR="004B1576" w:rsidRDefault="004B1576"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CE5C6C" w:rsidRDefault="00CE5C6C" w:rsidP="009E1C70">
      <w:pPr>
        <w:autoSpaceDE w:val="0"/>
        <w:autoSpaceDN w:val="0"/>
        <w:adjustRightInd w:val="0"/>
        <w:contextualSpacing/>
        <w:jc w:val="right"/>
        <w:outlineLvl w:val="0"/>
        <w:rPr>
          <w:sz w:val="24"/>
          <w:szCs w:val="24"/>
        </w:rPr>
      </w:pPr>
    </w:p>
    <w:p w:rsidR="00CE5C6C" w:rsidRDefault="00CE5C6C" w:rsidP="009E1C70">
      <w:pPr>
        <w:autoSpaceDE w:val="0"/>
        <w:autoSpaceDN w:val="0"/>
        <w:adjustRightInd w:val="0"/>
        <w:contextualSpacing/>
        <w:jc w:val="right"/>
        <w:outlineLvl w:val="0"/>
        <w:rPr>
          <w:sz w:val="24"/>
          <w:szCs w:val="24"/>
        </w:rPr>
      </w:pPr>
    </w:p>
    <w:p w:rsidR="00CE5C6C" w:rsidRDefault="00CE5C6C" w:rsidP="009E1C70">
      <w:pPr>
        <w:autoSpaceDE w:val="0"/>
        <w:autoSpaceDN w:val="0"/>
        <w:adjustRightInd w:val="0"/>
        <w:contextualSpacing/>
        <w:jc w:val="right"/>
        <w:outlineLvl w:val="0"/>
        <w:rPr>
          <w:sz w:val="24"/>
          <w:szCs w:val="24"/>
        </w:rPr>
      </w:pPr>
    </w:p>
    <w:p w:rsidR="00254357" w:rsidRDefault="00254357" w:rsidP="009E1C70">
      <w:pPr>
        <w:autoSpaceDE w:val="0"/>
        <w:autoSpaceDN w:val="0"/>
        <w:adjustRightInd w:val="0"/>
        <w:contextualSpacing/>
        <w:jc w:val="right"/>
        <w:outlineLvl w:val="0"/>
        <w:rPr>
          <w:sz w:val="24"/>
          <w:szCs w:val="24"/>
        </w:rPr>
      </w:pPr>
    </w:p>
    <w:p w:rsidR="009E1C70" w:rsidRPr="00D6457F" w:rsidRDefault="009E1C70" w:rsidP="009E1C70">
      <w:pPr>
        <w:autoSpaceDE w:val="0"/>
        <w:autoSpaceDN w:val="0"/>
        <w:adjustRightInd w:val="0"/>
        <w:contextualSpacing/>
        <w:jc w:val="right"/>
        <w:outlineLvl w:val="0"/>
        <w:rPr>
          <w:sz w:val="24"/>
          <w:szCs w:val="24"/>
        </w:rPr>
      </w:pPr>
      <w:r w:rsidRPr="00D6457F">
        <w:rPr>
          <w:sz w:val="24"/>
          <w:szCs w:val="24"/>
        </w:rPr>
        <w:t>Приложение №1</w:t>
      </w:r>
    </w:p>
    <w:p w:rsidR="009E1C70" w:rsidRPr="00D6457F" w:rsidRDefault="009E1C70" w:rsidP="009E1C70">
      <w:pPr>
        <w:autoSpaceDE w:val="0"/>
        <w:autoSpaceDN w:val="0"/>
        <w:adjustRightInd w:val="0"/>
        <w:contextualSpacing/>
        <w:jc w:val="right"/>
        <w:outlineLvl w:val="0"/>
        <w:rPr>
          <w:sz w:val="24"/>
          <w:szCs w:val="24"/>
        </w:rPr>
      </w:pPr>
      <w:r>
        <w:rPr>
          <w:sz w:val="24"/>
          <w:szCs w:val="24"/>
        </w:rPr>
        <w:t>к</w:t>
      </w:r>
      <w:r w:rsidRPr="00D6457F">
        <w:rPr>
          <w:sz w:val="24"/>
          <w:szCs w:val="24"/>
        </w:rPr>
        <w:t xml:space="preserve"> постановлению</w:t>
      </w:r>
    </w:p>
    <w:p w:rsidR="009E1C70" w:rsidRPr="00D6457F" w:rsidRDefault="009E1C70" w:rsidP="009E1C70">
      <w:pPr>
        <w:autoSpaceDE w:val="0"/>
        <w:autoSpaceDN w:val="0"/>
        <w:adjustRightInd w:val="0"/>
        <w:contextualSpacing/>
        <w:jc w:val="right"/>
        <w:outlineLvl w:val="0"/>
        <w:rPr>
          <w:sz w:val="24"/>
          <w:szCs w:val="24"/>
        </w:rPr>
      </w:pPr>
      <w:r w:rsidRPr="00D6457F">
        <w:rPr>
          <w:sz w:val="24"/>
          <w:szCs w:val="24"/>
        </w:rPr>
        <w:t>Администрации</w:t>
      </w:r>
    </w:p>
    <w:p w:rsidR="009E1C70" w:rsidRPr="00D6457F" w:rsidRDefault="00CE5C6C" w:rsidP="004B1576">
      <w:pPr>
        <w:autoSpaceDE w:val="0"/>
        <w:autoSpaceDN w:val="0"/>
        <w:adjustRightInd w:val="0"/>
        <w:contextualSpacing/>
        <w:jc w:val="right"/>
        <w:outlineLvl w:val="0"/>
        <w:rPr>
          <w:sz w:val="24"/>
          <w:szCs w:val="24"/>
        </w:rPr>
      </w:pPr>
      <w:r>
        <w:rPr>
          <w:sz w:val="24"/>
          <w:szCs w:val="24"/>
        </w:rPr>
        <w:t>Красновского</w:t>
      </w:r>
      <w:r w:rsidR="004B1576">
        <w:rPr>
          <w:sz w:val="24"/>
          <w:szCs w:val="24"/>
        </w:rPr>
        <w:t xml:space="preserve"> сельского </w:t>
      </w:r>
      <w:r w:rsidR="009E1C70">
        <w:rPr>
          <w:sz w:val="24"/>
          <w:szCs w:val="24"/>
        </w:rPr>
        <w:t>п</w:t>
      </w:r>
      <w:r w:rsidR="009E1C70" w:rsidRPr="00D6457F">
        <w:rPr>
          <w:sz w:val="24"/>
          <w:szCs w:val="24"/>
        </w:rPr>
        <w:t>оселения</w:t>
      </w:r>
    </w:p>
    <w:p w:rsidR="009E1C70" w:rsidRPr="00D6457F" w:rsidRDefault="009E1C70" w:rsidP="009E1C70">
      <w:pPr>
        <w:autoSpaceDE w:val="0"/>
        <w:autoSpaceDN w:val="0"/>
        <w:adjustRightInd w:val="0"/>
        <w:contextualSpacing/>
        <w:jc w:val="center"/>
        <w:outlineLvl w:val="0"/>
        <w:rPr>
          <w:sz w:val="24"/>
          <w:szCs w:val="24"/>
        </w:rPr>
      </w:pPr>
      <w:r>
        <w:rPr>
          <w:sz w:val="24"/>
          <w:szCs w:val="24"/>
        </w:rPr>
        <w:t xml:space="preserve">                                                                                                           </w:t>
      </w:r>
      <w:r w:rsidR="004B1576">
        <w:rPr>
          <w:sz w:val="24"/>
          <w:szCs w:val="24"/>
        </w:rPr>
        <w:t xml:space="preserve">                      </w:t>
      </w:r>
      <w:r>
        <w:rPr>
          <w:sz w:val="24"/>
          <w:szCs w:val="24"/>
        </w:rPr>
        <w:t xml:space="preserve"> о</w:t>
      </w:r>
      <w:r w:rsidRPr="00D6457F">
        <w:rPr>
          <w:sz w:val="24"/>
          <w:szCs w:val="24"/>
        </w:rPr>
        <w:t xml:space="preserve">т </w:t>
      </w:r>
      <w:r w:rsidR="00254357">
        <w:rPr>
          <w:sz w:val="24"/>
          <w:szCs w:val="24"/>
        </w:rPr>
        <w:t>27</w:t>
      </w:r>
      <w:r w:rsidR="004B1576">
        <w:rPr>
          <w:sz w:val="24"/>
          <w:szCs w:val="24"/>
        </w:rPr>
        <w:t>.</w:t>
      </w:r>
      <w:r w:rsidR="00254357">
        <w:rPr>
          <w:sz w:val="24"/>
          <w:szCs w:val="24"/>
        </w:rPr>
        <w:t>02</w:t>
      </w:r>
      <w:r w:rsidR="004B1576">
        <w:rPr>
          <w:sz w:val="24"/>
          <w:szCs w:val="24"/>
        </w:rPr>
        <w:t>.20</w:t>
      </w:r>
      <w:r w:rsidR="00254357">
        <w:rPr>
          <w:sz w:val="24"/>
          <w:szCs w:val="24"/>
        </w:rPr>
        <w:t>24</w:t>
      </w:r>
      <w:r w:rsidR="004B1576">
        <w:rPr>
          <w:sz w:val="24"/>
          <w:szCs w:val="24"/>
        </w:rPr>
        <w:t xml:space="preserve"> № </w:t>
      </w:r>
      <w:r w:rsidR="00CE5C6C">
        <w:rPr>
          <w:sz w:val="24"/>
          <w:szCs w:val="24"/>
        </w:rPr>
        <w:t>19</w:t>
      </w:r>
      <w:r w:rsidRPr="00D6457F">
        <w:rPr>
          <w:sz w:val="24"/>
          <w:szCs w:val="24"/>
        </w:rPr>
        <w:t xml:space="preserve">               </w:t>
      </w:r>
    </w:p>
    <w:p w:rsidR="009E1C70" w:rsidRDefault="009E1C70" w:rsidP="009E1C70">
      <w:pPr>
        <w:autoSpaceDE w:val="0"/>
        <w:autoSpaceDN w:val="0"/>
        <w:adjustRightInd w:val="0"/>
        <w:contextualSpacing/>
        <w:jc w:val="right"/>
        <w:outlineLvl w:val="0"/>
        <w:rPr>
          <w:sz w:val="28"/>
          <w:szCs w:val="28"/>
        </w:rPr>
      </w:pPr>
    </w:p>
    <w:p w:rsidR="009E1C70" w:rsidRDefault="009E1C70" w:rsidP="009E1C70">
      <w:pPr>
        <w:autoSpaceDE w:val="0"/>
        <w:autoSpaceDN w:val="0"/>
        <w:adjustRightInd w:val="0"/>
        <w:contextualSpacing/>
        <w:jc w:val="right"/>
        <w:outlineLvl w:val="0"/>
        <w:rPr>
          <w:sz w:val="28"/>
          <w:szCs w:val="28"/>
        </w:rPr>
      </w:pPr>
    </w:p>
    <w:p w:rsidR="009E1C70" w:rsidRPr="002D604B" w:rsidRDefault="009E1C70" w:rsidP="009E1C70">
      <w:pPr>
        <w:autoSpaceDE w:val="0"/>
        <w:autoSpaceDN w:val="0"/>
        <w:adjustRightInd w:val="0"/>
        <w:contextualSpacing/>
        <w:jc w:val="center"/>
        <w:rPr>
          <w:bCs/>
          <w:kern w:val="2"/>
          <w:sz w:val="24"/>
          <w:szCs w:val="24"/>
        </w:rPr>
      </w:pPr>
      <w:r w:rsidRPr="002D604B">
        <w:rPr>
          <w:bCs/>
          <w:kern w:val="2"/>
          <w:sz w:val="24"/>
          <w:szCs w:val="24"/>
        </w:rPr>
        <w:t xml:space="preserve">ПРИМЕРНОЕ ПОЛОЖЕНИЕ </w:t>
      </w:r>
      <w:r w:rsidRPr="002D604B">
        <w:rPr>
          <w:bCs/>
          <w:kern w:val="2"/>
          <w:sz w:val="24"/>
          <w:szCs w:val="24"/>
        </w:rPr>
        <w:br/>
      </w:r>
      <w:r w:rsidR="00C27A28">
        <w:rPr>
          <w:bCs/>
          <w:color w:val="000000"/>
          <w:sz w:val="24"/>
          <w:szCs w:val="24"/>
        </w:rPr>
        <w:t>о</w:t>
      </w:r>
      <w:r w:rsidR="00C27A28" w:rsidRPr="00C27A28">
        <w:rPr>
          <w:bCs/>
          <w:color w:val="000000"/>
          <w:sz w:val="24"/>
          <w:szCs w:val="24"/>
        </w:rPr>
        <w:t xml:space="preserve">б оплате труда работников муниципального бюджетного учреждения культуры, подведомственного Администрации Красновского сельского поселения, по видам экономической деятельности «Деятельность творческая, деятельность в области искусства и организации развлечений» и «Деятельность музеев»  </w:t>
      </w:r>
    </w:p>
    <w:p w:rsidR="00254357" w:rsidRPr="002D604B" w:rsidRDefault="00254357" w:rsidP="009E1C70">
      <w:pPr>
        <w:autoSpaceDE w:val="0"/>
        <w:autoSpaceDN w:val="0"/>
        <w:adjustRightInd w:val="0"/>
        <w:contextualSpacing/>
        <w:jc w:val="center"/>
        <w:rPr>
          <w:bCs/>
          <w:kern w:val="2"/>
          <w:sz w:val="24"/>
          <w:szCs w:val="24"/>
        </w:rPr>
      </w:pPr>
    </w:p>
    <w:p w:rsidR="00254357" w:rsidRPr="002D604B" w:rsidRDefault="00254357" w:rsidP="00254357">
      <w:pPr>
        <w:pStyle w:val="ConsPlusTitle"/>
        <w:spacing w:line="276" w:lineRule="auto"/>
        <w:jc w:val="center"/>
        <w:outlineLvl w:val="1"/>
        <w:rPr>
          <w:rFonts w:ascii="Times New Roman" w:hAnsi="Times New Roman" w:cs="Times New Roman"/>
          <w:sz w:val="24"/>
          <w:szCs w:val="24"/>
        </w:rPr>
      </w:pPr>
      <w:r w:rsidRPr="002D604B">
        <w:rPr>
          <w:rFonts w:ascii="Times New Roman" w:hAnsi="Times New Roman" w:cs="Times New Roman"/>
          <w:sz w:val="24"/>
          <w:szCs w:val="24"/>
        </w:rPr>
        <w:t>Раздел 1. ОБЩИЕ ПОЛОЖЕНИЯ</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D604B">
      <w:pPr>
        <w:pStyle w:val="ConsPlusNormal"/>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1.1. Настоящее Примерное положение </w:t>
      </w:r>
      <w:r w:rsidR="00C27A28">
        <w:rPr>
          <w:rFonts w:ascii="Times New Roman" w:hAnsi="Times New Roman" w:cs="Times New Roman"/>
          <w:sz w:val="24"/>
          <w:szCs w:val="24"/>
        </w:rPr>
        <w:t>о</w:t>
      </w:r>
      <w:r w:rsidR="00C27A28" w:rsidRPr="00C27A28">
        <w:rPr>
          <w:rFonts w:ascii="Times New Roman" w:hAnsi="Times New Roman" w:cs="Times New Roman"/>
          <w:sz w:val="24"/>
          <w:szCs w:val="24"/>
        </w:rPr>
        <w:t xml:space="preserve">б оплате труда работников муниципального бюджетного учреждения культуры, подведомственного Администрации Красновского сельского поселения, по видам экономической деятельности «Деятельность творческая, деятельность в области искусства и организации развлечений» и «Деятельность музеев»  </w:t>
      </w:r>
      <w:r w:rsidRPr="002D604B">
        <w:rPr>
          <w:rFonts w:ascii="Times New Roman" w:hAnsi="Times New Roman" w:cs="Times New Roman"/>
          <w:sz w:val="24"/>
          <w:szCs w:val="24"/>
        </w:rPr>
        <w:t xml:space="preserve"> (далее - Примерное положение), разработано в соответствии с </w:t>
      </w:r>
      <w:hyperlink r:id="rId10">
        <w:r w:rsidRPr="00C27A28">
          <w:rPr>
            <w:rFonts w:ascii="Times New Roman" w:hAnsi="Times New Roman" w:cs="Times New Roman"/>
            <w:sz w:val="24"/>
            <w:szCs w:val="24"/>
          </w:rPr>
          <w:t>постановлением</w:t>
        </w:r>
      </w:hyperlink>
      <w:r w:rsidRPr="002D604B">
        <w:rPr>
          <w:rFonts w:ascii="Times New Roman" w:hAnsi="Times New Roman" w:cs="Times New Roman"/>
          <w:sz w:val="24"/>
          <w:szCs w:val="24"/>
        </w:rPr>
        <w:t xml:space="preserve"> Правительства Ростовской области от 31.12.2015 N 222 "О системе оплаты труда работников государственных бюджетных, автономных и казенных учреждений Ростовской области" и включает в себя:</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порядок установления должностных окладов (ставок заработной платы) работников муниципальных бюджетных учреждений (далее – муниципальные  учреждения);</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порядок и условия установления выплат компенсационного характера;</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порядок и условия установления выплат стимулирующего характера;</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условия оплаты труда руководителей муниципальных учреждений,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другие вопросы оплаты труда.</w:t>
      </w:r>
    </w:p>
    <w:p w:rsidR="00254357" w:rsidRPr="002D604B" w:rsidRDefault="00254357" w:rsidP="002D604B">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1.2.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Доплата начисляется работнику по основному месту работы (по основной профессии, должности) и работе, осуществляемой по совместительству, и выплачивается вместе с заработной платой за истекший календарный месяц.</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1.5. Лица (кроме медицинских работников),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1.7. При заключении трудовых договоров с работниками рекомендуется использовать </w:t>
      </w:r>
      <w:hyperlink r:id="rId11">
        <w:r w:rsidRPr="00C27A28">
          <w:rPr>
            <w:rFonts w:ascii="Times New Roman" w:hAnsi="Times New Roman" w:cs="Times New Roman"/>
            <w:sz w:val="24"/>
            <w:szCs w:val="24"/>
          </w:rPr>
          <w:t>примерную форму</w:t>
        </w:r>
      </w:hyperlink>
      <w:r w:rsidRPr="002D604B">
        <w:rPr>
          <w:rFonts w:ascii="Times New Roman" w:hAnsi="Times New Roman" w:cs="Times New Roman"/>
          <w:sz w:val="24"/>
          <w:szCs w:val="24"/>
        </w:rPr>
        <w:t xml:space="preserve"> трудового договора, приведенную в приложении N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26.11.2012 N 2190-р.</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1.8. Штатное расписание муниципального учреждения утверждается руководителем учреждения</w:t>
      </w:r>
      <w:r w:rsidR="0003231E" w:rsidRPr="002D604B">
        <w:rPr>
          <w:rFonts w:ascii="Times New Roman" w:hAnsi="Times New Roman" w:cs="Times New Roman"/>
          <w:sz w:val="24"/>
          <w:szCs w:val="24"/>
        </w:rPr>
        <w:t xml:space="preserve"> </w:t>
      </w:r>
      <w:r w:rsidRPr="002D604B">
        <w:rPr>
          <w:rFonts w:ascii="Times New Roman" w:hAnsi="Times New Roman" w:cs="Times New Roman"/>
          <w:sz w:val="24"/>
          <w:szCs w:val="24"/>
        </w:rPr>
        <w:t xml:space="preserve">и включает в себя все должности руководителей, специалистов и служащих, профессии рабочих данного </w:t>
      </w:r>
      <w:r w:rsidR="0003231E" w:rsidRPr="002D604B">
        <w:rPr>
          <w:rFonts w:ascii="Times New Roman" w:hAnsi="Times New Roman" w:cs="Times New Roman"/>
          <w:sz w:val="24"/>
          <w:szCs w:val="24"/>
        </w:rPr>
        <w:t xml:space="preserve">муниципального </w:t>
      </w:r>
      <w:r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1.9. Положение об оплате труда работников </w:t>
      </w:r>
      <w:r w:rsidR="0003231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утверждается локальным нормативным актом </w:t>
      </w:r>
      <w:r w:rsidR="0003231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с учетом мнения представительного органа работников.</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03231E">
      <w:pPr>
        <w:pStyle w:val="ConsPlusTitle"/>
        <w:spacing w:line="276" w:lineRule="auto"/>
        <w:jc w:val="center"/>
        <w:outlineLvl w:val="1"/>
        <w:rPr>
          <w:rFonts w:ascii="Times New Roman" w:hAnsi="Times New Roman" w:cs="Times New Roman"/>
          <w:sz w:val="24"/>
          <w:szCs w:val="24"/>
        </w:rPr>
      </w:pPr>
      <w:r w:rsidRPr="002D604B">
        <w:rPr>
          <w:rFonts w:ascii="Times New Roman" w:hAnsi="Times New Roman" w:cs="Times New Roman"/>
          <w:sz w:val="24"/>
          <w:szCs w:val="24"/>
        </w:rPr>
        <w:t>Раздел 2. ПОРЯДОК УСТАНОВЛЕНИЯ ДОЛЖНОСТНЫХ ОКЛАДОВ (СТАВОК</w:t>
      </w:r>
      <w:r w:rsidR="0003231E" w:rsidRPr="002D604B">
        <w:rPr>
          <w:rFonts w:ascii="Times New Roman" w:hAnsi="Times New Roman" w:cs="Times New Roman"/>
          <w:sz w:val="24"/>
          <w:szCs w:val="24"/>
        </w:rPr>
        <w:t xml:space="preserve"> </w:t>
      </w:r>
      <w:r w:rsidRPr="002D604B">
        <w:rPr>
          <w:rFonts w:ascii="Times New Roman" w:hAnsi="Times New Roman" w:cs="Times New Roman"/>
          <w:sz w:val="24"/>
          <w:szCs w:val="24"/>
        </w:rPr>
        <w:t xml:space="preserve">ЗАРАБОТНОЙ ПЛАТЫ) РАБОТНИКОВ </w:t>
      </w:r>
      <w:r w:rsidR="0003231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w:t>
      </w:r>
      <w:r w:rsidR="00C27A28">
        <w:rPr>
          <w:rFonts w:ascii="Times New Roman" w:hAnsi="Times New Roman" w:cs="Times New Roman"/>
          <w:sz w:val="24"/>
          <w:szCs w:val="24"/>
        </w:rPr>
        <w:t>нормативно-</w:t>
      </w:r>
      <w:r w:rsidR="0003231E" w:rsidRPr="002D604B">
        <w:rPr>
          <w:rFonts w:ascii="Times New Roman" w:hAnsi="Times New Roman" w:cs="Times New Roman"/>
          <w:sz w:val="24"/>
          <w:szCs w:val="24"/>
        </w:rPr>
        <w:t xml:space="preserve">правовым актом администрации </w:t>
      </w:r>
      <w:r w:rsidR="00CE5C6C">
        <w:rPr>
          <w:rFonts w:ascii="Times New Roman" w:hAnsi="Times New Roman" w:cs="Times New Roman"/>
          <w:sz w:val="24"/>
          <w:szCs w:val="24"/>
        </w:rPr>
        <w:t>Красновского сельского поселения</w:t>
      </w:r>
      <w:r w:rsidR="0003231E" w:rsidRPr="002D604B">
        <w:rPr>
          <w:rFonts w:ascii="Times New Roman" w:hAnsi="Times New Roman" w:cs="Times New Roman"/>
          <w:sz w:val="24"/>
          <w:szCs w:val="24"/>
        </w:rPr>
        <w:t xml:space="preserve"> </w:t>
      </w:r>
      <w:r w:rsidRPr="002D604B">
        <w:rPr>
          <w:rFonts w:ascii="Times New Roman" w:hAnsi="Times New Roman" w:cs="Times New Roman"/>
          <w:sz w:val="24"/>
          <w:szCs w:val="24"/>
        </w:rPr>
        <w:t xml:space="preserve">и доводятся до соответствующих </w:t>
      </w:r>
      <w:r w:rsidR="0003231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Конкретные размеры должностных окладов (ставок заработной платы) устанавливаются локальными нормативными актами </w:t>
      </w:r>
      <w:r w:rsidR="0003231E" w:rsidRPr="002D604B">
        <w:rPr>
          <w:rFonts w:ascii="Times New Roman" w:hAnsi="Times New Roman" w:cs="Times New Roman"/>
          <w:sz w:val="24"/>
          <w:szCs w:val="24"/>
        </w:rPr>
        <w:t xml:space="preserve">муниципальных </w:t>
      </w:r>
      <w:r w:rsidRPr="002D604B">
        <w:rPr>
          <w:rFonts w:ascii="Times New Roman" w:hAnsi="Times New Roman" w:cs="Times New Roman"/>
          <w:sz w:val="24"/>
          <w:szCs w:val="24"/>
        </w:rPr>
        <w:t xml:space="preserve">учреждений с соблюдением дифференциации, но не ниже минимальных, установленных настоящим Примерным положением, в пределах фонда оплаты труда </w:t>
      </w:r>
      <w:r w:rsidR="0003231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2.2. Минимальные должностные оклады (ставки заработной платы) работников </w:t>
      </w:r>
      <w:r w:rsidR="0003231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w:t>
      </w:r>
    </w:p>
    <w:p w:rsidR="00254357" w:rsidRPr="002D604B" w:rsidRDefault="00254357" w:rsidP="00B2425E">
      <w:pPr>
        <w:pStyle w:val="ConsPlusNormal"/>
        <w:spacing w:before="220" w:line="276" w:lineRule="auto"/>
        <w:ind w:firstLine="540"/>
        <w:jc w:val="both"/>
        <w:rPr>
          <w:rFonts w:ascii="Times New Roman" w:hAnsi="Times New Roman" w:cs="Times New Roman"/>
          <w:sz w:val="24"/>
          <w:szCs w:val="24"/>
          <w:highlight w:val="green"/>
        </w:rPr>
      </w:pPr>
      <w:r w:rsidRPr="002D604B">
        <w:rPr>
          <w:rFonts w:ascii="Times New Roman" w:hAnsi="Times New Roman" w:cs="Times New Roman"/>
          <w:sz w:val="24"/>
          <w:szCs w:val="24"/>
        </w:rPr>
        <w:t xml:space="preserve">2.2.1. Минимальные размеры должностных окладов работников культуры устанавливаются на основе </w:t>
      </w:r>
      <w:hyperlink r:id="rId12">
        <w:r w:rsidRPr="00C27A28">
          <w:rPr>
            <w:rFonts w:ascii="Times New Roman" w:hAnsi="Times New Roman" w:cs="Times New Roman"/>
            <w:sz w:val="24"/>
            <w:szCs w:val="24"/>
          </w:rPr>
          <w:t>ПКГ</w:t>
        </w:r>
      </w:hyperlink>
      <w:r w:rsidRPr="002D604B">
        <w:rPr>
          <w:rFonts w:ascii="Times New Roman" w:hAnsi="Times New Roman" w:cs="Times New Roman"/>
          <w:sz w:val="24"/>
          <w:szCs w:val="24"/>
        </w:rPr>
        <w:t xml:space="preserve"> должностей, утвержденных Приказом Министерства здравоохранения и социального развития Российской Федерации (далее - Минздравсоцразвития России) от 31.08.2007 N 570 "Об утверждении профессиональных квалификационных групп должностей работников культуры, искусства и кинематографии". </w:t>
      </w:r>
    </w:p>
    <w:p w:rsidR="00254357" w:rsidRPr="002D604B" w:rsidRDefault="00254357" w:rsidP="00B2425E">
      <w:pPr>
        <w:pStyle w:val="ConsPlusNormal"/>
        <w:spacing w:line="276" w:lineRule="auto"/>
        <w:ind w:firstLine="540"/>
        <w:jc w:val="both"/>
        <w:rPr>
          <w:rFonts w:ascii="Times New Roman" w:hAnsi="Times New Roman" w:cs="Times New Roman"/>
          <w:sz w:val="24"/>
          <w:szCs w:val="24"/>
          <w:highlight w:val="green"/>
        </w:rPr>
      </w:pPr>
      <w:r w:rsidRPr="002D604B">
        <w:rPr>
          <w:rFonts w:ascii="Times New Roman" w:hAnsi="Times New Roman" w:cs="Times New Roman"/>
          <w:sz w:val="24"/>
          <w:szCs w:val="24"/>
        </w:rPr>
        <w:t>2.2.</w:t>
      </w:r>
      <w:r w:rsidR="00540816" w:rsidRPr="002D604B">
        <w:rPr>
          <w:rFonts w:ascii="Times New Roman" w:hAnsi="Times New Roman" w:cs="Times New Roman"/>
          <w:sz w:val="24"/>
          <w:szCs w:val="24"/>
        </w:rPr>
        <w:t>2</w:t>
      </w:r>
      <w:r w:rsidRPr="002D604B">
        <w:rPr>
          <w:rFonts w:ascii="Times New Roman" w:hAnsi="Times New Roman" w:cs="Times New Roman"/>
          <w:sz w:val="24"/>
          <w:szCs w:val="24"/>
        </w:rPr>
        <w:t xml:space="preserve">.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w:t>
      </w:r>
      <w:hyperlink r:id="rId13">
        <w:r w:rsidRPr="00C27A28">
          <w:rPr>
            <w:rFonts w:ascii="Times New Roman" w:hAnsi="Times New Roman" w:cs="Times New Roman"/>
            <w:sz w:val="24"/>
            <w:szCs w:val="24"/>
          </w:rPr>
          <w:t>ПКГ</w:t>
        </w:r>
      </w:hyperlink>
      <w:r w:rsidRPr="002D604B">
        <w:rPr>
          <w:rFonts w:ascii="Times New Roman" w:hAnsi="Times New Roman" w:cs="Times New Roman"/>
          <w:sz w:val="24"/>
          <w:szCs w:val="24"/>
        </w:rPr>
        <w:t xml:space="preserve"> должностей, утвержденных Приказом Минздравсоцразвития России от 29.05.2008 N 247н "Об утверждении профессиональных квалификационных групп общеотраслевых должностей руководителей, специалистов и служащих". </w:t>
      </w: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2.2.</w:t>
      </w:r>
      <w:r w:rsidR="00B2425E">
        <w:rPr>
          <w:rFonts w:ascii="Times New Roman" w:hAnsi="Times New Roman" w:cs="Times New Roman"/>
          <w:sz w:val="24"/>
          <w:szCs w:val="24"/>
        </w:rPr>
        <w:t>3</w:t>
      </w:r>
      <w:r w:rsidRPr="002D604B">
        <w:rPr>
          <w:rFonts w:ascii="Times New Roman" w:hAnsi="Times New Roman" w:cs="Times New Roman"/>
          <w:sz w:val="24"/>
          <w:szCs w:val="24"/>
        </w:rPr>
        <w:t xml:space="preserve">. Минимальные размеры ставок заработной платы работников, занимающих общеотраслевые профессии рабочих, устанавливаются на основе </w:t>
      </w:r>
      <w:hyperlink r:id="rId14">
        <w:r w:rsidRPr="00C27A28">
          <w:rPr>
            <w:rFonts w:ascii="Times New Roman" w:hAnsi="Times New Roman" w:cs="Times New Roman"/>
            <w:sz w:val="24"/>
            <w:szCs w:val="24"/>
          </w:rPr>
          <w:t>ПКГ</w:t>
        </w:r>
      </w:hyperlink>
      <w:r w:rsidRPr="002D604B">
        <w:rPr>
          <w:rFonts w:ascii="Times New Roman" w:hAnsi="Times New Roman" w:cs="Times New Roman"/>
          <w:sz w:val="24"/>
          <w:szCs w:val="24"/>
        </w:rPr>
        <w:t xml:space="preserve">, утвержденных Приказом Минздравсоцразвития России от 29.05.2008 N 248н "Об утверждении профессиональных квалификационных групп общеотраслевых профессий рабочих". Минимальные размеры ставок заработной платы работников, занимающих общеотраслевые профессии рабочих, по ПКГ приведены в таблице N </w:t>
      </w:r>
      <w:r w:rsidR="00B2425E">
        <w:rPr>
          <w:rFonts w:ascii="Times New Roman" w:hAnsi="Times New Roman" w:cs="Times New Roman"/>
          <w:sz w:val="24"/>
          <w:szCs w:val="24"/>
        </w:rPr>
        <w:t>1</w:t>
      </w:r>
      <w:r w:rsidRPr="002D604B">
        <w:rPr>
          <w:rFonts w:ascii="Times New Roman" w:hAnsi="Times New Roman" w:cs="Times New Roman"/>
          <w:sz w:val="24"/>
          <w:szCs w:val="24"/>
        </w:rPr>
        <w:t>.</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jc w:val="right"/>
        <w:outlineLvl w:val="2"/>
        <w:rPr>
          <w:rFonts w:ascii="Times New Roman" w:hAnsi="Times New Roman" w:cs="Times New Roman"/>
          <w:sz w:val="24"/>
          <w:szCs w:val="24"/>
        </w:rPr>
      </w:pPr>
      <w:r w:rsidRPr="002D604B">
        <w:rPr>
          <w:rFonts w:ascii="Times New Roman" w:hAnsi="Times New Roman" w:cs="Times New Roman"/>
          <w:sz w:val="24"/>
          <w:szCs w:val="24"/>
        </w:rPr>
        <w:t xml:space="preserve">Таблица N </w:t>
      </w:r>
      <w:r w:rsidR="00B2425E">
        <w:rPr>
          <w:rFonts w:ascii="Times New Roman" w:hAnsi="Times New Roman" w:cs="Times New Roman"/>
          <w:sz w:val="24"/>
          <w:szCs w:val="24"/>
        </w:rPr>
        <w:t>1</w:t>
      </w:r>
    </w:p>
    <w:p w:rsidR="00601D19" w:rsidRPr="002D604B" w:rsidRDefault="00601D19"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МИНИМАЛЬНЫЕ РАЗМЕРЫ</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СТАВОК ЗАРАБОТНОЙ ПЛАТЫ РАБОТНИКОВ, ЗАНИМАЮЩИХ</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ОБЩЕОТРАСЛЕВЫЕ ПРОФЕССИИ РАБОЧИХ, ПО ПКГ</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4"/>
        <w:gridCol w:w="1871"/>
        <w:gridCol w:w="3854"/>
      </w:tblGrid>
      <w:tr w:rsidR="00254357" w:rsidRPr="002D604B" w:rsidTr="00254357">
        <w:tc>
          <w:tcPr>
            <w:tcW w:w="3344" w:type="dxa"/>
            <w:tcBorders>
              <w:top w:val="single" w:sz="4" w:space="0" w:color="auto"/>
              <w:bottom w:val="single" w:sz="4" w:space="0" w:color="auto"/>
            </w:tcBorders>
          </w:tcPr>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Профессиональные квалификационные группы</w:t>
            </w:r>
          </w:p>
        </w:tc>
        <w:tc>
          <w:tcPr>
            <w:tcW w:w="1871" w:type="dxa"/>
            <w:tcBorders>
              <w:top w:val="single" w:sz="4" w:space="0" w:color="auto"/>
              <w:bottom w:val="single" w:sz="4" w:space="0" w:color="auto"/>
            </w:tcBorders>
          </w:tcPr>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Минимальный размер ставки заработной платы (рублей)</w:t>
            </w:r>
          </w:p>
        </w:tc>
        <w:tc>
          <w:tcPr>
            <w:tcW w:w="3854" w:type="dxa"/>
            <w:tcBorders>
              <w:top w:val="single" w:sz="4" w:space="0" w:color="auto"/>
              <w:bottom w:val="single" w:sz="4" w:space="0" w:color="auto"/>
            </w:tcBorders>
          </w:tcPr>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Наименование профессии</w:t>
            </w:r>
          </w:p>
        </w:tc>
      </w:tr>
      <w:tr w:rsidR="00254357" w:rsidRPr="002D604B" w:rsidTr="00254357">
        <w:tc>
          <w:tcPr>
            <w:tcW w:w="3344" w:type="dxa"/>
            <w:tcBorders>
              <w:top w:val="single" w:sz="4" w:space="0" w:color="auto"/>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ПКГ "Общеотраслевые профессии рабочих первого уровня":</w:t>
            </w:r>
          </w:p>
        </w:tc>
        <w:tc>
          <w:tcPr>
            <w:tcW w:w="1871" w:type="dxa"/>
            <w:vMerge w:val="restart"/>
            <w:tcBorders>
              <w:top w:val="single" w:sz="4" w:space="0" w:color="auto"/>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rPr>
            </w:pPr>
          </w:p>
        </w:tc>
        <w:tc>
          <w:tcPr>
            <w:tcW w:w="3854" w:type="dxa"/>
            <w:vMerge w:val="restart"/>
            <w:tcBorders>
              <w:top w:val="single" w:sz="4" w:space="0" w:color="auto"/>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1-й квалификационный уровень:</w:t>
            </w:r>
          </w:p>
        </w:tc>
        <w:tc>
          <w:tcPr>
            <w:tcW w:w="1871" w:type="dxa"/>
            <w:vMerge/>
            <w:tcBorders>
              <w:top w:val="single" w:sz="4" w:space="0" w:color="auto"/>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rPr>
            </w:pPr>
          </w:p>
        </w:tc>
        <w:tc>
          <w:tcPr>
            <w:tcW w:w="3854" w:type="dxa"/>
            <w:vMerge/>
            <w:tcBorders>
              <w:top w:val="single" w:sz="4" w:space="0" w:color="auto"/>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1-й квалификационный разряд</w:t>
            </w:r>
          </w:p>
        </w:tc>
        <w:tc>
          <w:tcPr>
            <w:tcW w:w="1871" w:type="dxa"/>
            <w:tcBorders>
              <w:top w:val="nil"/>
              <w:bottom w:val="nil"/>
            </w:tcBorders>
          </w:tcPr>
          <w:p w:rsidR="00254357" w:rsidRPr="00B933AB" w:rsidRDefault="00330C89" w:rsidP="006C5BDC">
            <w:pPr>
              <w:pStyle w:val="ConsPlusNormal"/>
              <w:spacing w:line="276" w:lineRule="auto"/>
              <w:jc w:val="both"/>
              <w:rPr>
                <w:rFonts w:ascii="Times New Roman" w:hAnsi="Times New Roman" w:cs="Times New Roman"/>
                <w:sz w:val="24"/>
                <w:szCs w:val="24"/>
                <w:highlight w:val="green"/>
              </w:rPr>
            </w:pPr>
            <w:r w:rsidRPr="00330C89">
              <w:rPr>
                <w:rFonts w:ascii="Times New Roman" w:hAnsi="Times New Roman" w:cs="Times New Roman"/>
                <w:sz w:val="24"/>
                <w:szCs w:val="24"/>
              </w:rPr>
              <w:t>6863</w:t>
            </w:r>
          </w:p>
        </w:tc>
        <w:tc>
          <w:tcPr>
            <w:tcW w:w="3854" w:type="dxa"/>
            <w:vMerge w:val="restart"/>
            <w:tcBorders>
              <w:top w:val="nil"/>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наименования профессий рабочих, по которым предусмотрено присвоение 1, 2 и 3-го квалификационных разрядов в соответствии с Единым тарифно-квалификационным справочником работ и профессий рабочих;</w:t>
            </w:r>
          </w:p>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сторож (вахтер); уборщик служебных помещений; уборщик территорий</w:t>
            </w:r>
            <w:r w:rsidR="006C5BDC" w:rsidRPr="002D604B">
              <w:rPr>
                <w:rFonts w:ascii="Times New Roman" w:hAnsi="Times New Roman" w:cs="Times New Roman"/>
                <w:sz w:val="24"/>
                <w:szCs w:val="24"/>
              </w:rPr>
              <w:t>.</w:t>
            </w: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2-й квалификационный разряд</w:t>
            </w:r>
          </w:p>
        </w:tc>
        <w:tc>
          <w:tcPr>
            <w:tcW w:w="1871" w:type="dxa"/>
            <w:tcBorders>
              <w:top w:val="nil"/>
              <w:bottom w:val="nil"/>
            </w:tcBorders>
          </w:tcPr>
          <w:p w:rsidR="00254357" w:rsidRPr="00B933AB" w:rsidRDefault="008808C1" w:rsidP="006C5BDC">
            <w:pPr>
              <w:pStyle w:val="ConsPlusNormal"/>
              <w:spacing w:line="276" w:lineRule="auto"/>
              <w:jc w:val="both"/>
              <w:rPr>
                <w:rFonts w:ascii="Times New Roman" w:hAnsi="Times New Roman" w:cs="Times New Roman"/>
                <w:sz w:val="24"/>
                <w:szCs w:val="24"/>
                <w:highlight w:val="green"/>
              </w:rPr>
            </w:pPr>
            <w:r w:rsidRPr="008808C1">
              <w:rPr>
                <w:rFonts w:ascii="Times New Roman" w:hAnsi="Times New Roman" w:cs="Times New Roman"/>
                <w:sz w:val="24"/>
                <w:szCs w:val="24"/>
              </w:rPr>
              <w:t>7260</w:t>
            </w:r>
          </w:p>
        </w:tc>
        <w:tc>
          <w:tcPr>
            <w:tcW w:w="3854" w:type="dxa"/>
            <w:vMerge/>
            <w:tcBorders>
              <w:top w:val="nil"/>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jc w:val="both"/>
              <w:rPr>
                <w:rFonts w:ascii="Times New Roman" w:hAnsi="Times New Roman" w:cs="Times New Roman"/>
                <w:sz w:val="24"/>
                <w:szCs w:val="24"/>
              </w:rPr>
            </w:pPr>
            <w:r w:rsidRPr="002D604B">
              <w:rPr>
                <w:rFonts w:ascii="Times New Roman" w:hAnsi="Times New Roman" w:cs="Times New Roman"/>
                <w:sz w:val="24"/>
                <w:szCs w:val="24"/>
              </w:rPr>
              <w:t>3-й квалификационный разряд</w:t>
            </w:r>
          </w:p>
        </w:tc>
        <w:tc>
          <w:tcPr>
            <w:tcW w:w="1871" w:type="dxa"/>
            <w:tcBorders>
              <w:top w:val="nil"/>
              <w:bottom w:val="nil"/>
            </w:tcBorders>
          </w:tcPr>
          <w:p w:rsidR="00254357" w:rsidRPr="00B933AB" w:rsidRDefault="008808C1" w:rsidP="006C5BDC">
            <w:pPr>
              <w:pStyle w:val="ConsPlusNormal"/>
              <w:spacing w:line="276" w:lineRule="auto"/>
              <w:jc w:val="both"/>
              <w:rPr>
                <w:rFonts w:ascii="Times New Roman" w:hAnsi="Times New Roman" w:cs="Times New Roman"/>
                <w:sz w:val="24"/>
                <w:szCs w:val="24"/>
                <w:highlight w:val="green"/>
              </w:rPr>
            </w:pPr>
            <w:r w:rsidRPr="008808C1">
              <w:rPr>
                <w:rFonts w:ascii="Times New Roman" w:hAnsi="Times New Roman" w:cs="Times New Roman"/>
                <w:sz w:val="24"/>
                <w:szCs w:val="24"/>
              </w:rPr>
              <w:t>7686</w:t>
            </w:r>
          </w:p>
        </w:tc>
        <w:tc>
          <w:tcPr>
            <w:tcW w:w="3854" w:type="dxa"/>
            <w:vMerge/>
            <w:tcBorders>
              <w:top w:val="nil"/>
              <w:bottom w:val="nil"/>
            </w:tcBorders>
          </w:tcPr>
          <w:p w:rsidR="00254357" w:rsidRPr="002D604B" w:rsidRDefault="00254357" w:rsidP="006C5BDC">
            <w:pPr>
              <w:pStyle w:val="ConsPlusNormal"/>
              <w:spacing w:line="276" w:lineRule="auto"/>
              <w:jc w:val="both"/>
              <w:rPr>
                <w:rFonts w:ascii="Times New Roman" w:hAnsi="Times New Roman" w:cs="Times New Roman"/>
                <w:sz w:val="24"/>
                <w:szCs w:val="24"/>
                <w:highlight w:val="green"/>
              </w:rPr>
            </w:pPr>
          </w:p>
        </w:tc>
      </w:tr>
      <w:tr w:rsidR="00254357" w:rsidRPr="002D604B" w:rsidTr="00254357">
        <w:tblPrEx>
          <w:tblBorders>
            <w:insideH w:val="none" w:sz="0" w:space="0" w:color="auto"/>
          </w:tblBorders>
        </w:tblPrEx>
        <w:tc>
          <w:tcPr>
            <w:tcW w:w="3344" w:type="dxa"/>
            <w:tcBorders>
              <w:top w:val="nil"/>
              <w:bottom w:val="single" w:sz="4" w:space="0" w:color="auto"/>
            </w:tcBorders>
          </w:tcPr>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2-й квалификационный уровень</w:t>
            </w:r>
          </w:p>
        </w:tc>
        <w:tc>
          <w:tcPr>
            <w:tcW w:w="1871" w:type="dxa"/>
            <w:tcBorders>
              <w:top w:val="nil"/>
              <w:bottom w:val="single" w:sz="4" w:space="0" w:color="auto"/>
            </w:tcBorders>
          </w:tcPr>
          <w:p w:rsidR="00254357" w:rsidRPr="00B933AB" w:rsidRDefault="00254357" w:rsidP="006C5BDC">
            <w:pPr>
              <w:pStyle w:val="ConsPlusNormal"/>
              <w:spacing w:line="276" w:lineRule="auto"/>
              <w:jc w:val="both"/>
              <w:rPr>
                <w:rFonts w:ascii="Times New Roman" w:hAnsi="Times New Roman" w:cs="Times New Roman"/>
                <w:sz w:val="24"/>
                <w:szCs w:val="24"/>
                <w:highlight w:val="green"/>
              </w:rPr>
            </w:pPr>
            <w:r w:rsidRPr="00330C89">
              <w:rPr>
                <w:rFonts w:ascii="Times New Roman" w:hAnsi="Times New Roman" w:cs="Times New Roman"/>
                <w:sz w:val="24"/>
                <w:szCs w:val="24"/>
              </w:rPr>
              <w:t>ставка устанавливается на один квалификационный разряд выше</w:t>
            </w:r>
          </w:p>
        </w:tc>
        <w:tc>
          <w:tcPr>
            <w:tcW w:w="3854" w:type="dxa"/>
            <w:tcBorders>
              <w:top w:val="nil"/>
              <w:bottom w:val="single" w:sz="4" w:space="0" w:color="auto"/>
            </w:tcBorders>
          </w:tcPr>
          <w:p w:rsidR="00254357" w:rsidRPr="002D604B" w:rsidRDefault="00254357" w:rsidP="006C5BDC">
            <w:pPr>
              <w:pStyle w:val="ConsPlusNormal"/>
              <w:spacing w:line="276" w:lineRule="auto"/>
              <w:jc w:val="both"/>
              <w:rPr>
                <w:rFonts w:ascii="Times New Roman" w:hAnsi="Times New Roman" w:cs="Times New Roman"/>
                <w:sz w:val="24"/>
                <w:szCs w:val="24"/>
              </w:rPr>
            </w:pPr>
            <w:r w:rsidRPr="002D604B">
              <w:rPr>
                <w:rFonts w:ascii="Times New Roman" w:hAnsi="Times New Roman" w:cs="Times New Roman"/>
                <w:sz w:val="24"/>
                <w:szCs w:val="24"/>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254357" w:rsidRPr="002D604B" w:rsidTr="00254357">
        <w:tc>
          <w:tcPr>
            <w:tcW w:w="3344" w:type="dxa"/>
            <w:tcBorders>
              <w:top w:val="single" w:sz="4" w:space="0" w:color="auto"/>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ПКГ "Общеотраслевые профессии рабочих второго уровня"</w:t>
            </w:r>
          </w:p>
        </w:tc>
        <w:tc>
          <w:tcPr>
            <w:tcW w:w="1871" w:type="dxa"/>
            <w:vMerge w:val="restart"/>
            <w:tcBorders>
              <w:top w:val="single" w:sz="4" w:space="0" w:color="auto"/>
              <w:bottom w:val="nil"/>
            </w:tcBorders>
          </w:tcPr>
          <w:p w:rsidR="00254357" w:rsidRPr="00B933AB" w:rsidRDefault="00254357" w:rsidP="00254357">
            <w:pPr>
              <w:pStyle w:val="ConsPlusNormal"/>
              <w:spacing w:line="276" w:lineRule="auto"/>
              <w:rPr>
                <w:rFonts w:ascii="Times New Roman" w:hAnsi="Times New Roman" w:cs="Times New Roman"/>
                <w:sz w:val="24"/>
                <w:szCs w:val="24"/>
                <w:highlight w:val="green"/>
              </w:rPr>
            </w:pPr>
          </w:p>
        </w:tc>
        <w:tc>
          <w:tcPr>
            <w:tcW w:w="3854" w:type="dxa"/>
            <w:vMerge w:val="restart"/>
            <w:tcBorders>
              <w:top w:val="single" w:sz="4" w:space="0" w:color="auto"/>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1-й квалификационный уровень:</w:t>
            </w:r>
          </w:p>
        </w:tc>
        <w:tc>
          <w:tcPr>
            <w:tcW w:w="1871" w:type="dxa"/>
            <w:vMerge/>
            <w:tcBorders>
              <w:top w:val="single" w:sz="4" w:space="0" w:color="auto"/>
              <w:bottom w:val="nil"/>
            </w:tcBorders>
          </w:tcPr>
          <w:p w:rsidR="00254357" w:rsidRPr="00B933AB" w:rsidRDefault="00254357" w:rsidP="00254357">
            <w:pPr>
              <w:pStyle w:val="ConsPlusNormal"/>
              <w:spacing w:line="276" w:lineRule="auto"/>
              <w:rPr>
                <w:rFonts w:ascii="Times New Roman" w:hAnsi="Times New Roman" w:cs="Times New Roman"/>
                <w:sz w:val="24"/>
                <w:szCs w:val="24"/>
                <w:highlight w:val="green"/>
              </w:rPr>
            </w:pPr>
          </w:p>
        </w:tc>
        <w:tc>
          <w:tcPr>
            <w:tcW w:w="3854" w:type="dxa"/>
            <w:vMerge/>
            <w:tcBorders>
              <w:top w:val="single" w:sz="4" w:space="0" w:color="auto"/>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4-й квалификационный разряд</w:t>
            </w:r>
          </w:p>
        </w:tc>
        <w:tc>
          <w:tcPr>
            <w:tcW w:w="1871" w:type="dxa"/>
            <w:tcBorders>
              <w:top w:val="nil"/>
              <w:bottom w:val="nil"/>
            </w:tcBorders>
          </w:tcPr>
          <w:p w:rsidR="00254357" w:rsidRPr="00C90762" w:rsidRDefault="008808C1"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8159</w:t>
            </w:r>
          </w:p>
        </w:tc>
        <w:tc>
          <w:tcPr>
            <w:tcW w:w="3854" w:type="dxa"/>
            <w:vMerge w:val="restart"/>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наименования профессий рабочих, по которым предусмотрено присвоение 4 и 5-го квалификационных разрядов в соответствии с Единым тарифно-квалификационным справочником работ и профессий рабочих;</w:t>
            </w:r>
          </w:p>
          <w:p w:rsidR="00254357" w:rsidRPr="002D604B" w:rsidRDefault="00254357" w:rsidP="009C6D53">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 xml:space="preserve">водитель автомобиля; </w:t>
            </w: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5-й квалификационный разряд</w:t>
            </w:r>
          </w:p>
        </w:tc>
        <w:tc>
          <w:tcPr>
            <w:tcW w:w="1871" w:type="dxa"/>
            <w:tcBorders>
              <w:top w:val="nil"/>
              <w:bottom w:val="nil"/>
            </w:tcBorders>
          </w:tcPr>
          <w:p w:rsidR="00254357" w:rsidRPr="00C90762" w:rsidRDefault="008808C1"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8633</w:t>
            </w:r>
          </w:p>
        </w:tc>
        <w:tc>
          <w:tcPr>
            <w:tcW w:w="3854" w:type="dxa"/>
            <w:vMerge/>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2-й квалификационный уровень:</w:t>
            </w:r>
          </w:p>
        </w:tc>
        <w:tc>
          <w:tcPr>
            <w:tcW w:w="1871" w:type="dxa"/>
            <w:tcBorders>
              <w:top w:val="nil"/>
              <w:bottom w:val="nil"/>
            </w:tcBorders>
          </w:tcPr>
          <w:p w:rsidR="00254357" w:rsidRPr="00C90762" w:rsidRDefault="00254357" w:rsidP="00254357">
            <w:pPr>
              <w:pStyle w:val="ConsPlusNormal"/>
              <w:spacing w:line="276" w:lineRule="auto"/>
              <w:rPr>
                <w:rFonts w:ascii="Times New Roman" w:hAnsi="Times New Roman" w:cs="Times New Roman"/>
                <w:sz w:val="24"/>
                <w:szCs w:val="24"/>
              </w:rPr>
            </w:pPr>
          </w:p>
        </w:tc>
        <w:tc>
          <w:tcPr>
            <w:tcW w:w="3854" w:type="dxa"/>
            <w:vMerge w:val="restart"/>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наименования профессий рабочих, по которым предусмотрено присвоение 6 и 7-го квалификационных разрядов в соответствии с Единым тарифно-квалификационным справочником работ и профессий рабочих</w:t>
            </w: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6-й квалификационный разряд</w:t>
            </w:r>
          </w:p>
        </w:tc>
        <w:tc>
          <w:tcPr>
            <w:tcW w:w="1871" w:type="dxa"/>
            <w:tcBorders>
              <w:top w:val="nil"/>
              <w:bottom w:val="nil"/>
            </w:tcBorders>
          </w:tcPr>
          <w:p w:rsidR="00254357" w:rsidRPr="00C90762" w:rsidRDefault="008808C1"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9127</w:t>
            </w:r>
          </w:p>
        </w:tc>
        <w:tc>
          <w:tcPr>
            <w:tcW w:w="3854" w:type="dxa"/>
            <w:vMerge/>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7-й квалификационный разряд</w:t>
            </w:r>
          </w:p>
        </w:tc>
        <w:tc>
          <w:tcPr>
            <w:tcW w:w="1871" w:type="dxa"/>
            <w:tcBorders>
              <w:top w:val="nil"/>
              <w:bottom w:val="nil"/>
            </w:tcBorders>
          </w:tcPr>
          <w:p w:rsidR="00254357" w:rsidRPr="00C90762" w:rsidRDefault="008808C1"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9648</w:t>
            </w:r>
          </w:p>
        </w:tc>
        <w:tc>
          <w:tcPr>
            <w:tcW w:w="3854" w:type="dxa"/>
            <w:vMerge/>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p>
        </w:tc>
      </w:tr>
      <w:tr w:rsidR="00254357" w:rsidRPr="002D604B" w:rsidTr="00254357">
        <w:tblPrEx>
          <w:tblBorders>
            <w:insideH w:val="none" w:sz="0" w:space="0" w:color="auto"/>
          </w:tblBorders>
        </w:tblPrEx>
        <w:tc>
          <w:tcPr>
            <w:tcW w:w="334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3-й квалификационный уровень</w:t>
            </w:r>
          </w:p>
        </w:tc>
        <w:tc>
          <w:tcPr>
            <w:tcW w:w="1871" w:type="dxa"/>
            <w:tcBorders>
              <w:top w:val="nil"/>
              <w:bottom w:val="nil"/>
            </w:tcBorders>
          </w:tcPr>
          <w:p w:rsidR="00254357" w:rsidRPr="00C90762" w:rsidRDefault="008808C1"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10 217</w:t>
            </w:r>
          </w:p>
        </w:tc>
        <w:tc>
          <w:tcPr>
            <w:tcW w:w="385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w:t>
            </w:r>
          </w:p>
        </w:tc>
      </w:tr>
      <w:tr w:rsidR="00254357" w:rsidRPr="002D604B" w:rsidTr="00254357">
        <w:tblPrEx>
          <w:tblBorders>
            <w:insideH w:val="none" w:sz="0" w:space="0" w:color="auto"/>
          </w:tblBorders>
        </w:tblPrEx>
        <w:tc>
          <w:tcPr>
            <w:tcW w:w="3344" w:type="dxa"/>
            <w:tcBorders>
              <w:top w:val="nil"/>
              <w:bottom w:val="single" w:sz="4" w:space="0" w:color="auto"/>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4-й квалификационный уровень</w:t>
            </w:r>
          </w:p>
        </w:tc>
        <w:tc>
          <w:tcPr>
            <w:tcW w:w="1871" w:type="dxa"/>
            <w:tcBorders>
              <w:top w:val="nil"/>
              <w:bottom w:val="single" w:sz="4" w:space="0" w:color="auto"/>
            </w:tcBorders>
          </w:tcPr>
          <w:p w:rsidR="00254357" w:rsidRPr="00C90762" w:rsidRDefault="00C90762" w:rsidP="00254357">
            <w:pPr>
              <w:pStyle w:val="ConsPlusNormal"/>
              <w:spacing w:line="276" w:lineRule="auto"/>
              <w:jc w:val="center"/>
              <w:rPr>
                <w:rFonts w:ascii="Times New Roman" w:hAnsi="Times New Roman" w:cs="Times New Roman"/>
                <w:sz w:val="24"/>
                <w:szCs w:val="24"/>
              </w:rPr>
            </w:pPr>
            <w:r w:rsidRPr="00C90762">
              <w:rPr>
                <w:rFonts w:ascii="Times New Roman" w:hAnsi="Times New Roman" w:cs="Times New Roman"/>
                <w:sz w:val="24"/>
                <w:szCs w:val="24"/>
              </w:rPr>
              <w:t>11 865</w:t>
            </w:r>
          </w:p>
        </w:tc>
        <w:tc>
          <w:tcPr>
            <w:tcW w:w="3854" w:type="dxa"/>
            <w:tcBorders>
              <w:top w:val="nil"/>
              <w:bottom w:val="single" w:sz="4" w:space="0" w:color="auto"/>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наименования профессий рабочих, предусмотренных 1 - 3-м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2.2.</w:t>
      </w:r>
      <w:r w:rsidR="00B2425E">
        <w:rPr>
          <w:rFonts w:ascii="Times New Roman" w:hAnsi="Times New Roman" w:cs="Times New Roman"/>
          <w:sz w:val="24"/>
          <w:szCs w:val="24"/>
        </w:rPr>
        <w:t>4</w:t>
      </w:r>
      <w:r w:rsidRPr="002D604B">
        <w:rPr>
          <w:rFonts w:ascii="Times New Roman" w:hAnsi="Times New Roman" w:cs="Times New Roman"/>
          <w:sz w:val="24"/>
          <w:szCs w:val="24"/>
        </w:rPr>
        <w:t xml:space="preserve">.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приведены в таблице N </w:t>
      </w:r>
      <w:r w:rsidR="00B2425E">
        <w:rPr>
          <w:rFonts w:ascii="Times New Roman" w:hAnsi="Times New Roman" w:cs="Times New Roman"/>
          <w:sz w:val="24"/>
          <w:szCs w:val="24"/>
        </w:rPr>
        <w:t>2</w:t>
      </w:r>
      <w:r w:rsidRPr="002D604B">
        <w:rPr>
          <w:rFonts w:ascii="Times New Roman" w:hAnsi="Times New Roman" w:cs="Times New Roman"/>
          <w:sz w:val="24"/>
          <w:szCs w:val="24"/>
        </w:rPr>
        <w:t>.</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E0385E" w:rsidP="00254357">
      <w:pPr>
        <w:pStyle w:val="ConsPlusNormal"/>
        <w:spacing w:line="276" w:lineRule="auto"/>
        <w:jc w:val="right"/>
        <w:outlineLvl w:val="2"/>
        <w:rPr>
          <w:rFonts w:ascii="Times New Roman" w:hAnsi="Times New Roman" w:cs="Times New Roman"/>
          <w:sz w:val="24"/>
          <w:szCs w:val="24"/>
        </w:rPr>
      </w:pPr>
      <w:r w:rsidRPr="002D604B">
        <w:rPr>
          <w:rFonts w:ascii="Times New Roman" w:hAnsi="Times New Roman" w:cs="Times New Roman"/>
          <w:sz w:val="24"/>
          <w:szCs w:val="24"/>
        </w:rPr>
        <w:t xml:space="preserve">Таблица N </w:t>
      </w:r>
      <w:r w:rsidR="00B2425E">
        <w:rPr>
          <w:rFonts w:ascii="Times New Roman" w:hAnsi="Times New Roman" w:cs="Times New Roman"/>
          <w:sz w:val="24"/>
          <w:szCs w:val="24"/>
        </w:rPr>
        <w:t>2</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МИНИМАЛЬНЫЕ РАЗМЕРЫ</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ДОЛЖНОСТНЫХ ОКЛАДОВ РАБОТНИКОВ, ЗАНИМАЮЩИХ ДОЛЖНОСТИ</w:t>
      </w:r>
      <w:r w:rsidR="00DB06EB" w:rsidRPr="002D604B">
        <w:rPr>
          <w:rFonts w:ascii="Times New Roman" w:hAnsi="Times New Roman" w:cs="Times New Roman"/>
          <w:sz w:val="24"/>
          <w:szCs w:val="24"/>
        </w:rPr>
        <w:t xml:space="preserve"> </w:t>
      </w:r>
      <w:r w:rsidRPr="002D604B">
        <w:rPr>
          <w:rFonts w:ascii="Times New Roman" w:hAnsi="Times New Roman" w:cs="Times New Roman"/>
          <w:sz w:val="24"/>
          <w:szCs w:val="24"/>
        </w:rPr>
        <w:t>РУКОВОДИТЕЛЕЙ СТРУКТУРНЫХ ПОДРАЗДЕЛЕНИЙ, СПЕЦИАЛИСТОВ</w:t>
      </w:r>
      <w:r w:rsidR="00DB06EB" w:rsidRPr="002D604B">
        <w:rPr>
          <w:rFonts w:ascii="Times New Roman" w:hAnsi="Times New Roman" w:cs="Times New Roman"/>
          <w:sz w:val="24"/>
          <w:szCs w:val="24"/>
        </w:rPr>
        <w:t xml:space="preserve"> </w:t>
      </w:r>
      <w:r w:rsidRPr="002D604B">
        <w:rPr>
          <w:rFonts w:ascii="Times New Roman" w:hAnsi="Times New Roman" w:cs="Times New Roman"/>
          <w:sz w:val="24"/>
          <w:szCs w:val="24"/>
        </w:rPr>
        <w:t>И СЛУЖАЩИХ, НЕ ВОШЕДШИЕ В ПКГ</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7"/>
      </w:tblGrid>
      <w:tr w:rsidR="00254357" w:rsidRPr="002D604B" w:rsidTr="00254357">
        <w:tc>
          <w:tcPr>
            <w:tcW w:w="5102"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Наименование должности</w:t>
            </w:r>
          </w:p>
        </w:tc>
        <w:tc>
          <w:tcPr>
            <w:tcW w:w="3967"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Минимальный размер должностного оклада (рублей)</w:t>
            </w:r>
          </w:p>
        </w:tc>
      </w:tr>
      <w:tr w:rsidR="00254357" w:rsidRPr="002D604B" w:rsidTr="00254357">
        <w:tc>
          <w:tcPr>
            <w:tcW w:w="5102" w:type="dxa"/>
          </w:tcPr>
          <w:p w:rsidR="00254357" w:rsidRPr="002D604B" w:rsidRDefault="00254357" w:rsidP="009C6D53">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Кассир билетный</w:t>
            </w:r>
          </w:p>
        </w:tc>
        <w:tc>
          <w:tcPr>
            <w:tcW w:w="3967" w:type="dxa"/>
          </w:tcPr>
          <w:p w:rsidR="00254357" w:rsidRPr="00B933AB" w:rsidRDefault="00EE7B00" w:rsidP="00254357">
            <w:pPr>
              <w:pStyle w:val="ConsPlusNormal"/>
              <w:spacing w:line="276" w:lineRule="auto"/>
              <w:jc w:val="center"/>
              <w:rPr>
                <w:rFonts w:ascii="Times New Roman" w:hAnsi="Times New Roman" w:cs="Times New Roman"/>
                <w:sz w:val="24"/>
                <w:szCs w:val="24"/>
                <w:highlight w:val="green"/>
              </w:rPr>
            </w:pPr>
            <w:r w:rsidRPr="00EE7B00">
              <w:rPr>
                <w:rFonts w:ascii="Times New Roman" w:hAnsi="Times New Roman" w:cs="Times New Roman"/>
                <w:sz w:val="24"/>
                <w:szCs w:val="24"/>
              </w:rPr>
              <w:t>8601</w:t>
            </w:r>
          </w:p>
        </w:tc>
      </w:tr>
      <w:tr w:rsidR="00254357" w:rsidRPr="002D604B" w:rsidTr="00254357">
        <w:tc>
          <w:tcPr>
            <w:tcW w:w="5102" w:type="dxa"/>
          </w:tcPr>
          <w:p w:rsidR="00254357" w:rsidRPr="002D604B" w:rsidRDefault="009C6D53" w:rsidP="009C6D53">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М</w:t>
            </w:r>
            <w:r w:rsidR="00254357" w:rsidRPr="002D604B">
              <w:rPr>
                <w:rFonts w:ascii="Times New Roman" w:hAnsi="Times New Roman" w:cs="Times New Roman"/>
                <w:sz w:val="24"/>
                <w:szCs w:val="24"/>
              </w:rPr>
              <w:t>етодист; специалист по охране труда; специалист в сфере закупок; специалист по защите информации</w:t>
            </w:r>
          </w:p>
        </w:tc>
        <w:tc>
          <w:tcPr>
            <w:tcW w:w="3967" w:type="dxa"/>
          </w:tcPr>
          <w:p w:rsidR="00254357" w:rsidRPr="00B933AB" w:rsidRDefault="00EE7B00" w:rsidP="00254357">
            <w:pPr>
              <w:pStyle w:val="ConsPlusNormal"/>
              <w:spacing w:line="276" w:lineRule="auto"/>
              <w:jc w:val="center"/>
              <w:rPr>
                <w:rFonts w:ascii="Times New Roman" w:hAnsi="Times New Roman" w:cs="Times New Roman"/>
                <w:sz w:val="24"/>
                <w:szCs w:val="24"/>
                <w:highlight w:val="green"/>
              </w:rPr>
            </w:pPr>
            <w:r w:rsidRPr="00EE7B00">
              <w:rPr>
                <w:rFonts w:ascii="Times New Roman" w:hAnsi="Times New Roman" w:cs="Times New Roman"/>
                <w:sz w:val="24"/>
                <w:szCs w:val="24"/>
              </w:rPr>
              <w:t>8917</w:t>
            </w:r>
          </w:p>
        </w:tc>
      </w:tr>
      <w:tr w:rsidR="00254357" w:rsidRPr="002D604B" w:rsidTr="00254357">
        <w:tblPrEx>
          <w:tblBorders>
            <w:insideH w:val="nil"/>
          </w:tblBorders>
        </w:tblPrEx>
        <w:tc>
          <w:tcPr>
            <w:tcW w:w="5102" w:type="dxa"/>
            <w:tcBorders>
              <w:bottom w:val="nil"/>
            </w:tcBorders>
          </w:tcPr>
          <w:p w:rsidR="00254357" w:rsidRPr="002D604B" w:rsidRDefault="009C6D53"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М</w:t>
            </w:r>
            <w:r w:rsidR="00254357" w:rsidRPr="002D604B">
              <w:rPr>
                <w:rFonts w:ascii="Times New Roman" w:hAnsi="Times New Roman" w:cs="Times New Roman"/>
                <w:sz w:val="24"/>
                <w:szCs w:val="24"/>
              </w:rPr>
              <w:t>енеджер по культурно-массовому досугу:</w:t>
            </w:r>
          </w:p>
        </w:tc>
        <w:tc>
          <w:tcPr>
            <w:tcW w:w="3967" w:type="dxa"/>
            <w:tcBorders>
              <w:bottom w:val="nil"/>
            </w:tcBorders>
          </w:tcPr>
          <w:p w:rsidR="00254357" w:rsidRPr="00B933AB" w:rsidRDefault="00254357" w:rsidP="00254357">
            <w:pPr>
              <w:pStyle w:val="ConsPlusNormal"/>
              <w:spacing w:line="276" w:lineRule="auto"/>
              <w:rPr>
                <w:rFonts w:ascii="Times New Roman" w:hAnsi="Times New Roman" w:cs="Times New Roman"/>
                <w:sz w:val="24"/>
                <w:szCs w:val="24"/>
                <w:highlight w:val="green"/>
              </w:rPr>
            </w:pP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без категории</w:t>
            </w:r>
          </w:p>
        </w:tc>
        <w:tc>
          <w:tcPr>
            <w:tcW w:w="3967" w:type="dxa"/>
            <w:tcBorders>
              <w:top w:val="nil"/>
              <w:bottom w:val="nil"/>
            </w:tcBorders>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10</w:t>
            </w:r>
            <w:r>
              <w:rPr>
                <w:rFonts w:ascii="Times New Roman" w:hAnsi="Times New Roman" w:cs="Times New Roman"/>
                <w:sz w:val="24"/>
                <w:szCs w:val="24"/>
              </w:rPr>
              <w:t xml:space="preserve"> </w:t>
            </w:r>
            <w:r w:rsidRPr="002F17E8">
              <w:rPr>
                <w:rFonts w:ascii="Times New Roman" w:hAnsi="Times New Roman" w:cs="Times New Roman"/>
                <w:sz w:val="24"/>
                <w:szCs w:val="24"/>
              </w:rPr>
              <w:t>935</w:t>
            </w: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2-я категория</w:t>
            </w:r>
          </w:p>
        </w:tc>
        <w:tc>
          <w:tcPr>
            <w:tcW w:w="3967" w:type="dxa"/>
            <w:tcBorders>
              <w:top w:val="nil"/>
              <w:bottom w:val="nil"/>
            </w:tcBorders>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11 476</w:t>
            </w: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1-я категория</w:t>
            </w:r>
          </w:p>
        </w:tc>
        <w:tc>
          <w:tcPr>
            <w:tcW w:w="3967" w:type="dxa"/>
            <w:tcBorders>
              <w:top w:val="nil"/>
              <w:bottom w:val="nil"/>
            </w:tcBorders>
          </w:tcPr>
          <w:p w:rsidR="00254357" w:rsidRPr="002F17E8" w:rsidRDefault="002F17E8" w:rsidP="00254357">
            <w:pPr>
              <w:pStyle w:val="ConsPlusNormal"/>
              <w:spacing w:line="276" w:lineRule="auto"/>
              <w:jc w:val="center"/>
              <w:rPr>
                <w:rFonts w:ascii="Times New Roman" w:hAnsi="Times New Roman" w:cs="Times New Roman"/>
                <w:sz w:val="24"/>
                <w:szCs w:val="24"/>
              </w:rPr>
            </w:pPr>
            <w:r w:rsidRPr="002F17E8">
              <w:rPr>
                <w:rFonts w:ascii="Times New Roman" w:hAnsi="Times New Roman" w:cs="Times New Roman"/>
                <w:sz w:val="24"/>
                <w:szCs w:val="24"/>
              </w:rPr>
              <w:t>12 042</w:t>
            </w:r>
          </w:p>
        </w:tc>
      </w:tr>
      <w:tr w:rsidR="00254357" w:rsidRPr="002D604B" w:rsidTr="00254357">
        <w:tblPrEx>
          <w:tblBorders>
            <w:insideH w:val="nil"/>
          </w:tblBorders>
        </w:tblPrEx>
        <w:tc>
          <w:tcPr>
            <w:tcW w:w="5102" w:type="dxa"/>
            <w:tcBorders>
              <w:top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ведущий</w:t>
            </w:r>
          </w:p>
        </w:tc>
        <w:tc>
          <w:tcPr>
            <w:tcW w:w="3967" w:type="dxa"/>
            <w:tcBorders>
              <w:top w:val="nil"/>
            </w:tcBorders>
          </w:tcPr>
          <w:p w:rsidR="00254357" w:rsidRPr="002F17E8" w:rsidRDefault="002F17E8" w:rsidP="00254357">
            <w:pPr>
              <w:pStyle w:val="ConsPlusNormal"/>
              <w:spacing w:line="276" w:lineRule="auto"/>
              <w:jc w:val="center"/>
              <w:rPr>
                <w:rFonts w:ascii="Times New Roman" w:hAnsi="Times New Roman" w:cs="Times New Roman"/>
                <w:sz w:val="24"/>
                <w:szCs w:val="24"/>
              </w:rPr>
            </w:pPr>
            <w:r w:rsidRPr="002F17E8">
              <w:rPr>
                <w:rFonts w:ascii="Times New Roman" w:hAnsi="Times New Roman" w:cs="Times New Roman"/>
                <w:sz w:val="24"/>
                <w:szCs w:val="24"/>
              </w:rPr>
              <w:t>12 643</w:t>
            </w:r>
          </w:p>
        </w:tc>
      </w:tr>
      <w:tr w:rsidR="00254357" w:rsidRPr="002D604B" w:rsidTr="00254357">
        <w:tblPrEx>
          <w:tblBorders>
            <w:insideH w:val="nil"/>
          </w:tblBorders>
        </w:tblPrEx>
        <w:tc>
          <w:tcPr>
            <w:tcW w:w="5102" w:type="dxa"/>
            <w:tcBorders>
              <w:bottom w:val="nil"/>
            </w:tcBorders>
          </w:tcPr>
          <w:p w:rsidR="00254357" w:rsidRPr="002D604B" w:rsidRDefault="00254357" w:rsidP="006C5BDC">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Библиотекарь-каталогизатор; методист библиотеки,  клубного учреждения, художник:</w:t>
            </w:r>
          </w:p>
        </w:tc>
        <w:tc>
          <w:tcPr>
            <w:tcW w:w="3967" w:type="dxa"/>
            <w:tcBorders>
              <w:bottom w:val="nil"/>
            </w:tcBorders>
          </w:tcPr>
          <w:p w:rsidR="00254357" w:rsidRPr="00B933AB" w:rsidRDefault="00254357" w:rsidP="00254357">
            <w:pPr>
              <w:pStyle w:val="ConsPlusNormal"/>
              <w:spacing w:line="276" w:lineRule="auto"/>
              <w:rPr>
                <w:rFonts w:ascii="Times New Roman" w:hAnsi="Times New Roman" w:cs="Times New Roman"/>
                <w:sz w:val="24"/>
                <w:szCs w:val="24"/>
                <w:highlight w:val="green"/>
              </w:rPr>
            </w:pP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без категории</w:t>
            </w:r>
          </w:p>
        </w:tc>
        <w:tc>
          <w:tcPr>
            <w:tcW w:w="3967" w:type="dxa"/>
            <w:tcBorders>
              <w:top w:val="nil"/>
              <w:bottom w:val="nil"/>
            </w:tcBorders>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11 476</w:t>
            </w: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2-я категория</w:t>
            </w:r>
          </w:p>
        </w:tc>
        <w:tc>
          <w:tcPr>
            <w:tcW w:w="3967" w:type="dxa"/>
            <w:tcBorders>
              <w:top w:val="nil"/>
              <w:bottom w:val="nil"/>
            </w:tcBorders>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12 042</w:t>
            </w:r>
          </w:p>
        </w:tc>
      </w:tr>
      <w:tr w:rsidR="00254357" w:rsidRPr="002D604B" w:rsidTr="00254357">
        <w:tblPrEx>
          <w:tblBorders>
            <w:insideH w:val="nil"/>
          </w:tblBorders>
        </w:tblPrEx>
        <w:tc>
          <w:tcPr>
            <w:tcW w:w="5102" w:type="dxa"/>
            <w:tcBorders>
              <w:top w:val="nil"/>
              <w:bottom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1-я категория</w:t>
            </w:r>
          </w:p>
        </w:tc>
        <w:tc>
          <w:tcPr>
            <w:tcW w:w="3967" w:type="dxa"/>
            <w:tcBorders>
              <w:top w:val="nil"/>
              <w:bottom w:val="nil"/>
            </w:tcBorders>
          </w:tcPr>
          <w:p w:rsidR="00254357" w:rsidRPr="00B933AB" w:rsidRDefault="002F17E8" w:rsidP="002F17E8">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12 643</w:t>
            </w:r>
          </w:p>
        </w:tc>
      </w:tr>
      <w:tr w:rsidR="00254357" w:rsidRPr="002D604B" w:rsidTr="00254357">
        <w:tblPrEx>
          <w:tblBorders>
            <w:insideH w:val="nil"/>
          </w:tblBorders>
        </w:tblPrEx>
        <w:tc>
          <w:tcPr>
            <w:tcW w:w="5102" w:type="dxa"/>
            <w:tcBorders>
              <w:top w:val="nil"/>
            </w:tcBorders>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ведущий</w:t>
            </w:r>
          </w:p>
        </w:tc>
        <w:tc>
          <w:tcPr>
            <w:tcW w:w="3967" w:type="dxa"/>
            <w:tcBorders>
              <w:top w:val="nil"/>
            </w:tcBorders>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13 275</w:t>
            </w:r>
          </w:p>
        </w:tc>
      </w:tr>
      <w:tr w:rsidR="00254357" w:rsidRPr="002D604B" w:rsidTr="00254357">
        <w:tc>
          <w:tcPr>
            <w:tcW w:w="5102" w:type="dxa"/>
          </w:tcPr>
          <w:p w:rsidR="00254357" w:rsidRPr="00C5086A" w:rsidRDefault="00254357" w:rsidP="00C5086A">
            <w:pPr>
              <w:pStyle w:val="ConsPlusNormal"/>
              <w:spacing w:line="276" w:lineRule="auto"/>
              <w:rPr>
                <w:rFonts w:ascii="Times New Roman" w:hAnsi="Times New Roman" w:cs="Times New Roman"/>
                <w:sz w:val="24"/>
                <w:szCs w:val="24"/>
              </w:rPr>
            </w:pPr>
            <w:r w:rsidRPr="00C5086A">
              <w:rPr>
                <w:rFonts w:ascii="Times New Roman" w:hAnsi="Times New Roman" w:cs="Times New Roman"/>
                <w:sz w:val="24"/>
                <w:szCs w:val="24"/>
              </w:rPr>
              <w:t xml:space="preserve">Художественный руководитель </w:t>
            </w:r>
          </w:p>
        </w:tc>
        <w:tc>
          <w:tcPr>
            <w:tcW w:w="3967" w:type="dxa"/>
          </w:tcPr>
          <w:p w:rsidR="00254357" w:rsidRPr="00B933AB" w:rsidRDefault="002F17E8" w:rsidP="00254357">
            <w:pPr>
              <w:pStyle w:val="ConsPlusNormal"/>
              <w:spacing w:line="276" w:lineRule="auto"/>
              <w:jc w:val="center"/>
              <w:rPr>
                <w:rFonts w:ascii="Times New Roman" w:hAnsi="Times New Roman" w:cs="Times New Roman"/>
                <w:sz w:val="24"/>
                <w:szCs w:val="24"/>
                <w:highlight w:val="green"/>
              </w:rPr>
            </w:pPr>
            <w:r w:rsidRPr="002F17E8">
              <w:rPr>
                <w:rFonts w:ascii="Times New Roman" w:hAnsi="Times New Roman" w:cs="Times New Roman"/>
                <w:sz w:val="24"/>
                <w:szCs w:val="24"/>
              </w:rPr>
              <w:t>14 635</w:t>
            </w:r>
          </w:p>
        </w:tc>
      </w:tr>
    </w:tbl>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E0385E"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2.2.</w:t>
      </w:r>
      <w:r w:rsidR="00B2425E">
        <w:rPr>
          <w:rFonts w:ascii="Times New Roman" w:hAnsi="Times New Roman" w:cs="Times New Roman"/>
          <w:sz w:val="24"/>
          <w:szCs w:val="24"/>
        </w:rPr>
        <w:t>5</w:t>
      </w:r>
      <w:r w:rsidR="00254357" w:rsidRPr="002D604B">
        <w:rPr>
          <w:rFonts w:ascii="Times New Roman" w:hAnsi="Times New Roman" w:cs="Times New Roman"/>
          <w:sz w:val="24"/>
          <w:szCs w:val="24"/>
        </w:rPr>
        <w:t xml:space="preserve">. Минимальные размеры ставок заработной платы работников, занимающих профессии рабочих, не вошедшие в ПКГ, приведены в таблице N </w:t>
      </w:r>
      <w:r w:rsidR="00B2425E">
        <w:rPr>
          <w:rFonts w:ascii="Times New Roman" w:hAnsi="Times New Roman" w:cs="Times New Roman"/>
          <w:sz w:val="24"/>
          <w:szCs w:val="24"/>
        </w:rPr>
        <w:t>3</w:t>
      </w:r>
      <w:r w:rsidR="00254357" w:rsidRPr="002D604B">
        <w:rPr>
          <w:rFonts w:ascii="Times New Roman" w:hAnsi="Times New Roman" w:cs="Times New Roman"/>
          <w:sz w:val="24"/>
          <w:szCs w:val="24"/>
        </w:rPr>
        <w:t>.</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jc w:val="right"/>
        <w:outlineLvl w:val="2"/>
        <w:rPr>
          <w:rFonts w:ascii="Times New Roman" w:hAnsi="Times New Roman" w:cs="Times New Roman"/>
          <w:sz w:val="24"/>
          <w:szCs w:val="24"/>
        </w:rPr>
      </w:pPr>
      <w:r w:rsidRPr="002D604B">
        <w:rPr>
          <w:rFonts w:ascii="Times New Roman" w:hAnsi="Times New Roman" w:cs="Times New Roman"/>
          <w:sz w:val="24"/>
          <w:szCs w:val="24"/>
        </w:rPr>
        <w:t xml:space="preserve">Таблица N </w:t>
      </w:r>
      <w:r w:rsidR="00B2425E">
        <w:rPr>
          <w:rFonts w:ascii="Times New Roman" w:hAnsi="Times New Roman" w:cs="Times New Roman"/>
          <w:sz w:val="24"/>
          <w:szCs w:val="24"/>
        </w:rPr>
        <w:t>3</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МИНИМАЛЬНЫЕ РАЗМЕРЫ</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СТАВОК ЗАРАБОТНОЙ ПЛАТЫ РАБОТНИКОВ, ЗАНИМАЮЩИХ ПРОФЕССИИ</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РАБОЧИХ, НЕ ВОШЕДШИЕ В ПКГ</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3514"/>
        <w:gridCol w:w="2154"/>
      </w:tblGrid>
      <w:tr w:rsidR="00254357" w:rsidRPr="002D604B" w:rsidTr="00254357">
        <w:tc>
          <w:tcPr>
            <w:tcW w:w="3401" w:type="dxa"/>
            <w:tcBorders>
              <w:top w:val="single" w:sz="4" w:space="0" w:color="auto"/>
              <w:bottom w:val="single" w:sz="4" w:space="0" w:color="auto"/>
            </w:tcBorders>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Наименование профессии</w:t>
            </w:r>
          </w:p>
        </w:tc>
        <w:tc>
          <w:tcPr>
            <w:tcW w:w="3514" w:type="dxa"/>
            <w:tcBorders>
              <w:top w:val="single" w:sz="4" w:space="0" w:color="auto"/>
              <w:bottom w:val="single" w:sz="4" w:space="0" w:color="auto"/>
            </w:tcBorders>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Квалификационные разряды</w:t>
            </w:r>
          </w:p>
        </w:tc>
        <w:tc>
          <w:tcPr>
            <w:tcW w:w="2154" w:type="dxa"/>
            <w:tcBorders>
              <w:top w:val="single" w:sz="4" w:space="0" w:color="auto"/>
              <w:bottom w:val="single" w:sz="4" w:space="0" w:color="auto"/>
            </w:tcBorders>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Минимальный размер ставки заработной платы (рублей)</w:t>
            </w:r>
          </w:p>
        </w:tc>
      </w:tr>
      <w:tr w:rsidR="00254357" w:rsidRPr="002D604B" w:rsidTr="00254357">
        <w:tc>
          <w:tcPr>
            <w:tcW w:w="3401" w:type="dxa"/>
            <w:vMerge w:val="restart"/>
            <w:tcBorders>
              <w:top w:val="single" w:sz="4" w:space="0" w:color="auto"/>
              <w:bottom w:val="single" w:sz="4" w:space="0" w:color="auto"/>
            </w:tcBorders>
          </w:tcPr>
          <w:p w:rsidR="00254357" w:rsidRPr="002D604B" w:rsidRDefault="006C5BDC" w:rsidP="006C5BDC">
            <w:pPr>
              <w:pStyle w:val="ConsPlusNormal"/>
              <w:spacing w:line="276" w:lineRule="auto"/>
              <w:rPr>
                <w:rFonts w:ascii="Times New Roman" w:hAnsi="Times New Roman" w:cs="Times New Roman"/>
                <w:sz w:val="24"/>
                <w:szCs w:val="24"/>
                <w:highlight w:val="green"/>
              </w:rPr>
            </w:pPr>
            <w:r w:rsidRPr="002D604B">
              <w:rPr>
                <w:rFonts w:ascii="Times New Roman" w:hAnsi="Times New Roman" w:cs="Times New Roman"/>
                <w:sz w:val="24"/>
                <w:szCs w:val="24"/>
              </w:rPr>
              <w:t>О</w:t>
            </w:r>
            <w:r w:rsidR="00254357" w:rsidRPr="002D604B">
              <w:rPr>
                <w:rFonts w:ascii="Times New Roman" w:hAnsi="Times New Roman" w:cs="Times New Roman"/>
                <w:sz w:val="24"/>
                <w:szCs w:val="24"/>
              </w:rPr>
              <w:t>ператор котельной;</w:t>
            </w:r>
            <w:r w:rsidR="00DB06EB" w:rsidRPr="002D604B">
              <w:rPr>
                <w:rFonts w:ascii="Times New Roman" w:hAnsi="Times New Roman" w:cs="Times New Roman"/>
                <w:sz w:val="24"/>
                <w:szCs w:val="24"/>
              </w:rPr>
              <w:t xml:space="preserve"> кочегар;</w:t>
            </w:r>
            <w:r w:rsidR="00254357" w:rsidRPr="002D604B">
              <w:rPr>
                <w:rFonts w:ascii="Times New Roman" w:hAnsi="Times New Roman" w:cs="Times New Roman"/>
                <w:sz w:val="24"/>
                <w:szCs w:val="24"/>
              </w:rPr>
              <w:t xml:space="preserve"> подсобный рабочий; рабочий по комплексному обслуживанию и ремонту зданий; слесарь-электрик по ремонту электрооборудования</w:t>
            </w:r>
          </w:p>
        </w:tc>
        <w:tc>
          <w:tcPr>
            <w:tcW w:w="3514" w:type="dxa"/>
            <w:tcBorders>
              <w:top w:val="single" w:sz="4" w:space="0" w:color="auto"/>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1-й квалификационный разряд</w:t>
            </w:r>
          </w:p>
        </w:tc>
        <w:tc>
          <w:tcPr>
            <w:tcW w:w="2154" w:type="dxa"/>
            <w:tcBorders>
              <w:top w:val="single" w:sz="4" w:space="0" w:color="auto"/>
              <w:bottom w:val="nil"/>
            </w:tcBorders>
          </w:tcPr>
          <w:p w:rsidR="00254357" w:rsidRPr="00B933AB" w:rsidRDefault="00330C89" w:rsidP="00254357">
            <w:pPr>
              <w:pStyle w:val="ConsPlusNormal"/>
              <w:spacing w:line="276" w:lineRule="auto"/>
              <w:jc w:val="center"/>
              <w:rPr>
                <w:rFonts w:ascii="Times New Roman" w:hAnsi="Times New Roman" w:cs="Times New Roman"/>
                <w:sz w:val="24"/>
                <w:szCs w:val="24"/>
                <w:highlight w:val="green"/>
              </w:rPr>
            </w:pPr>
            <w:r w:rsidRPr="00330C89">
              <w:rPr>
                <w:rFonts w:ascii="Times New Roman" w:hAnsi="Times New Roman" w:cs="Times New Roman"/>
                <w:sz w:val="24"/>
                <w:szCs w:val="24"/>
              </w:rPr>
              <w:t>6863</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2-й квалификационный разряд</w:t>
            </w:r>
          </w:p>
        </w:tc>
        <w:tc>
          <w:tcPr>
            <w:tcW w:w="2154" w:type="dxa"/>
            <w:tcBorders>
              <w:top w:val="nil"/>
              <w:bottom w:val="nil"/>
            </w:tcBorders>
          </w:tcPr>
          <w:p w:rsidR="00254357" w:rsidRPr="00B933AB" w:rsidRDefault="003222FB" w:rsidP="00254357">
            <w:pPr>
              <w:pStyle w:val="ConsPlusNormal"/>
              <w:spacing w:line="276" w:lineRule="auto"/>
              <w:jc w:val="center"/>
              <w:rPr>
                <w:rFonts w:ascii="Times New Roman" w:hAnsi="Times New Roman" w:cs="Times New Roman"/>
                <w:sz w:val="24"/>
                <w:szCs w:val="24"/>
                <w:highlight w:val="green"/>
              </w:rPr>
            </w:pPr>
            <w:r w:rsidRPr="003222FB">
              <w:rPr>
                <w:rFonts w:ascii="Times New Roman" w:hAnsi="Times New Roman" w:cs="Times New Roman"/>
                <w:sz w:val="24"/>
                <w:szCs w:val="24"/>
              </w:rPr>
              <w:t>7260</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3-й квалификационный разряд</w:t>
            </w:r>
          </w:p>
        </w:tc>
        <w:tc>
          <w:tcPr>
            <w:tcW w:w="2154" w:type="dxa"/>
            <w:tcBorders>
              <w:top w:val="nil"/>
              <w:bottom w:val="nil"/>
            </w:tcBorders>
          </w:tcPr>
          <w:p w:rsidR="00254357" w:rsidRPr="003222FB" w:rsidRDefault="003222FB" w:rsidP="003222FB">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7686</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4-й квалификационный разряд</w:t>
            </w:r>
          </w:p>
        </w:tc>
        <w:tc>
          <w:tcPr>
            <w:tcW w:w="2154" w:type="dxa"/>
            <w:tcBorders>
              <w:top w:val="nil"/>
              <w:bottom w:val="nil"/>
            </w:tcBorders>
          </w:tcPr>
          <w:p w:rsidR="00254357" w:rsidRPr="003222FB" w:rsidRDefault="003222FB" w:rsidP="00254357">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8159</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5-й квалификационный разряд</w:t>
            </w:r>
          </w:p>
        </w:tc>
        <w:tc>
          <w:tcPr>
            <w:tcW w:w="2154" w:type="dxa"/>
            <w:tcBorders>
              <w:top w:val="nil"/>
              <w:bottom w:val="nil"/>
            </w:tcBorders>
          </w:tcPr>
          <w:p w:rsidR="00254357" w:rsidRPr="003222FB" w:rsidRDefault="003222FB" w:rsidP="00254357">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8633</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6-й квалификационный разряд</w:t>
            </w:r>
          </w:p>
        </w:tc>
        <w:tc>
          <w:tcPr>
            <w:tcW w:w="2154" w:type="dxa"/>
            <w:tcBorders>
              <w:top w:val="nil"/>
              <w:bottom w:val="nil"/>
            </w:tcBorders>
          </w:tcPr>
          <w:p w:rsidR="00254357" w:rsidRPr="003222FB" w:rsidRDefault="003222FB" w:rsidP="00254357">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9127</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nil"/>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7-й квалификационный разряд</w:t>
            </w:r>
          </w:p>
        </w:tc>
        <w:tc>
          <w:tcPr>
            <w:tcW w:w="2154" w:type="dxa"/>
            <w:tcBorders>
              <w:top w:val="nil"/>
              <w:bottom w:val="nil"/>
            </w:tcBorders>
          </w:tcPr>
          <w:p w:rsidR="00254357" w:rsidRPr="003222FB" w:rsidRDefault="003222FB" w:rsidP="00254357">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9648</w:t>
            </w:r>
          </w:p>
        </w:tc>
      </w:tr>
      <w:tr w:rsidR="00254357" w:rsidRPr="002D604B" w:rsidTr="00254357">
        <w:tblPrEx>
          <w:tblBorders>
            <w:insideH w:val="none" w:sz="0" w:space="0" w:color="auto"/>
          </w:tblBorders>
        </w:tblPrEx>
        <w:tc>
          <w:tcPr>
            <w:tcW w:w="3401" w:type="dxa"/>
            <w:vMerge/>
            <w:tcBorders>
              <w:top w:val="single" w:sz="4" w:space="0" w:color="auto"/>
              <w:bottom w:val="single" w:sz="4" w:space="0" w:color="auto"/>
            </w:tcBorders>
          </w:tcPr>
          <w:p w:rsidR="00254357" w:rsidRPr="002D604B" w:rsidRDefault="00254357" w:rsidP="00254357">
            <w:pPr>
              <w:pStyle w:val="ConsPlusNormal"/>
              <w:spacing w:line="276" w:lineRule="auto"/>
              <w:rPr>
                <w:rFonts w:ascii="Times New Roman" w:hAnsi="Times New Roman" w:cs="Times New Roman"/>
                <w:sz w:val="24"/>
                <w:szCs w:val="24"/>
                <w:highlight w:val="green"/>
              </w:rPr>
            </w:pPr>
          </w:p>
        </w:tc>
        <w:tc>
          <w:tcPr>
            <w:tcW w:w="3514" w:type="dxa"/>
            <w:tcBorders>
              <w:top w:val="nil"/>
              <w:bottom w:val="single" w:sz="4" w:space="0" w:color="auto"/>
            </w:tcBorders>
          </w:tcPr>
          <w:p w:rsidR="00254357" w:rsidRPr="002D604B" w:rsidRDefault="00254357" w:rsidP="006C5BDC">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8-й квалификационный разряд</w:t>
            </w:r>
          </w:p>
        </w:tc>
        <w:tc>
          <w:tcPr>
            <w:tcW w:w="2154" w:type="dxa"/>
            <w:tcBorders>
              <w:top w:val="nil"/>
              <w:bottom w:val="single" w:sz="4" w:space="0" w:color="auto"/>
            </w:tcBorders>
          </w:tcPr>
          <w:p w:rsidR="00254357" w:rsidRPr="003222FB" w:rsidRDefault="003222FB" w:rsidP="00254357">
            <w:pPr>
              <w:pStyle w:val="ConsPlusNormal"/>
              <w:spacing w:line="276" w:lineRule="auto"/>
              <w:jc w:val="center"/>
              <w:rPr>
                <w:rFonts w:ascii="Times New Roman" w:hAnsi="Times New Roman" w:cs="Times New Roman"/>
                <w:sz w:val="24"/>
                <w:szCs w:val="24"/>
              </w:rPr>
            </w:pPr>
            <w:r w:rsidRPr="003222FB">
              <w:rPr>
                <w:rFonts w:ascii="Times New Roman" w:hAnsi="Times New Roman" w:cs="Times New Roman"/>
                <w:sz w:val="24"/>
                <w:szCs w:val="24"/>
              </w:rPr>
              <w:t>10 217</w:t>
            </w:r>
          </w:p>
        </w:tc>
      </w:tr>
    </w:tbl>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2.3. Размеры должностных окладов заместителей руководителей структурных подразделений учреждений устанавливаются на 5 - 10 процентов ниже размеров должностных окладов соответствующих руководителей.</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2.4. Минимальные должностные оклады руководителей и специалистов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(структурных подразделений), расположенных в сельских населенных пунктах и рабочих поселках, установленные локальными нормативными актами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2.</w:t>
      </w:r>
      <w:r w:rsidR="00F33DDE" w:rsidRPr="002D604B">
        <w:rPr>
          <w:rFonts w:ascii="Times New Roman" w:hAnsi="Times New Roman" w:cs="Times New Roman"/>
          <w:sz w:val="24"/>
          <w:szCs w:val="24"/>
        </w:rPr>
        <w:t>5</w:t>
      </w:r>
      <w:r w:rsidRPr="002D604B">
        <w:rPr>
          <w:rFonts w:ascii="Times New Roman" w:hAnsi="Times New Roman" w:cs="Times New Roman"/>
          <w:sz w:val="24"/>
          <w:szCs w:val="24"/>
        </w:rPr>
        <w:t xml:space="preserve">. При определении размера коэффициента, увеличивающего минимальные должностные оклады, установленные локальными нормативными актами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и образующие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установленные локальными нормативными актами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При увеличении минимальных должностных окладов, установленных локальными нормативными актами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на сводный коэффициент размер нового должностного оклада подлежит округлению до целого рубля.</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Title"/>
        <w:spacing w:line="276" w:lineRule="auto"/>
        <w:jc w:val="center"/>
        <w:outlineLvl w:val="1"/>
        <w:rPr>
          <w:rFonts w:ascii="Times New Roman" w:hAnsi="Times New Roman" w:cs="Times New Roman"/>
          <w:sz w:val="24"/>
          <w:szCs w:val="24"/>
        </w:rPr>
      </w:pPr>
      <w:bookmarkStart w:id="0" w:name="P430"/>
      <w:bookmarkEnd w:id="0"/>
      <w:r w:rsidRPr="002D604B">
        <w:rPr>
          <w:rFonts w:ascii="Times New Roman" w:hAnsi="Times New Roman" w:cs="Times New Roman"/>
          <w:sz w:val="24"/>
          <w:szCs w:val="24"/>
        </w:rPr>
        <w:t>Раздел 3. ПОРЯДОК И УСЛОВИЯ УСТАНОВЛЕНИЯ ВЫПЛАТ</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КОМПЕНСАЦИОННОГО ХАРАКТЕРА</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В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учреждениях устанавливаются следующие виды выплат компенсационного характера: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3.1.1. Выплаты работникам, занятым на работах с вредными и (или) опасными условиями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3.2. Выплаты компенсационного характера работникам, занятым на работах с вредными и (или) опасными условиями труда, устанавливаются в соответствии со </w:t>
      </w:r>
      <w:hyperlink r:id="rId15">
        <w:r w:rsidRPr="00C27A28">
          <w:rPr>
            <w:rFonts w:ascii="Times New Roman" w:hAnsi="Times New Roman" w:cs="Times New Roman"/>
            <w:sz w:val="24"/>
            <w:szCs w:val="24"/>
          </w:rPr>
          <w:t>статьей 147</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3.2.1. 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w:t>
      </w:r>
      <w:r w:rsidRPr="00C27A28">
        <w:rPr>
          <w:rFonts w:ascii="Times New Roman" w:hAnsi="Times New Roman" w:cs="Times New Roman"/>
          <w:sz w:val="24"/>
          <w:szCs w:val="24"/>
        </w:rPr>
        <w:t xml:space="preserve">Федеральному </w:t>
      </w:r>
      <w:hyperlink r:id="rId16">
        <w:r w:rsidRPr="00C27A28">
          <w:rPr>
            <w:rFonts w:ascii="Times New Roman" w:hAnsi="Times New Roman" w:cs="Times New Roman"/>
            <w:sz w:val="24"/>
            <w:szCs w:val="24"/>
          </w:rPr>
          <w:t>закону</w:t>
        </w:r>
      </w:hyperlink>
      <w:r w:rsidRPr="002D604B">
        <w:rPr>
          <w:rFonts w:ascii="Times New Roman" w:hAnsi="Times New Roman" w:cs="Times New Roman"/>
          <w:sz w:val="24"/>
          <w:szCs w:val="24"/>
        </w:rPr>
        <w:t xml:space="preserve"> от 28.12.2013 N 426-ФЗ "О специальной оценке условий труда" в размере не менее 4 процентов от должностного оклада (ставки заработной платы), установленных для различных видов работ с нормальными условиями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Руководителями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3.2.2.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Федеральным </w:t>
      </w:r>
      <w:hyperlink r:id="rId17">
        <w:r w:rsidRPr="00C27A28">
          <w:rPr>
            <w:rFonts w:ascii="Times New Roman" w:hAnsi="Times New Roman" w:cs="Times New Roman"/>
            <w:sz w:val="24"/>
            <w:szCs w:val="24"/>
          </w:rPr>
          <w:t>законом</w:t>
        </w:r>
      </w:hyperlink>
      <w:r w:rsidRPr="002D604B">
        <w:rPr>
          <w:rFonts w:ascii="Times New Roman" w:hAnsi="Times New Roman" w:cs="Times New Roman"/>
          <w:sz w:val="24"/>
          <w:szCs w:val="24"/>
        </w:rPr>
        <w:t xml:space="preserve"> от 28.12.2013 N 426-ФЗ "О специальной оценке условий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 Выплаты компенсационного характера работникам в случаях выполнения работ в условиях, отклоняющихся от нормальных, устанавливаются с учетом </w:t>
      </w:r>
      <w:hyperlink r:id="rId18">
        <w:r w:rsidRPr="00C27A28">
          <w:rPr>
            <w:rFonts w:ascii="Times New Roman" w:hAnsi="Times New Roman" w:cs="Times New Roman"/>
            <w:sz w:val="24"/>
            <w:szCs w:val="24"/>
          </w:rPr>
          <w:t>статьи 149</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3.3.1. Доплата за совмещение профессий (должностей) устанавливается работнику при совмещении им профессий (должностей) в соответствии со </w:t>
      </w:r>
      <w:hyperlink r:id="rId19">
        <w:r w:rsidRPr="00C27A28">
          <w:rPr>
            <w:rFonts w:ascii="Times New Roman" w:hAnsi="Times New Roman" w:cs="Times New Roman"/>
            <w:sz w:val="24"/>
            <w:szCs w:val="24"/>
          </w:rPr>
          <w:t>статьей 151</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3.3.2. Доплата за расширение зон обслуживания устанавливается работнику при расширении зон обслуживания в соответствии со </w:t>
      </w:r>
      <w:hyperlink r:id="rId20">
        <w:r w:rsidRPr="00C27A28">
          <w:rPr>
            <w:rFonts w:ascii="Times New Roman" w:hAnsi="Times New Roman" w:cs="Times New Roman"/>
            <w:sz w:val="24"/>
            <w:szCs w:val="24"/>
          </w:rPr>
          <w:t>статьей 151</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21">
        <w:r w:rsidRPr="00C27A28">
          <w:rPr>
            <w:rFonts w:ascii="Times New Roman" w:hAnsi="Times New Roman" w:cs="Times New Roman"/>
            <w:sz w:val="24"/>
            <w:szCs w:val="24"/>
          </w:rPr>
          <w:t>статьей 151</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Для эффективной работы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22">
        <w:r w:rsidRPr="00C27A28">
          <w:rPr>
            <w:rFonts w:ascii="Times New Roman" w:hAnsi="Times New Roman" w:cs="Times New Roman"/>
            <w:sz w:val="24"/>
            <w:szCs w:val="24"/>
          </w:rPr>
          <w:t>статьей 153</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Размер доплаты составляет не менее:</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3.3.6. Доплата за сверхурочную работу производится работникам в соответствии со </w:t>
      </w:r>
      <w:hyperlink r:id="rId23">
        <w:r w:rsidRPr="00C27A28">
          <w:rPr>
            <w:rFonts w:ascii="Times New Roman" w:hAnsi="Times New Roman" w:cs="Times New Roman"/>
            <w:sz w:val="24"/>
            <w:szCs w:val="24"/>
          </w:rPr>
          <w:t>статьей 152</w:t>
        </w:r>
      </w:hyperlink>
      <w:r w:rsidRPr="002D604B">
        <w:rPr>
          <w:rFonts w:ascii="Times New Roman" w:hAnsi="Times New Roman" w:cs="Times New Roman"/>
          <w:sz w:val="24"/>
          <w:szCs w:val="24"/>
        </w:rPr>
        <w:t xml:space="preserve"> Трудового кодекса Российской Федерации.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3.5. Размеры и условия осуществления выплат компенсационного характера включаются в трудовые договоры работников.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3.6. Если в соответствии с Трудовым </w:t>
      </w:r>
      <w:hyperlink r:id="rId24">
        <w:r w:rsidRPr="00C27A28">
          <w:rPr>
            <w:rFonts w:ascii="Times New Roman" w:hAnsi="Times New Roman" w:cs="Times New Roman"/>
            <w:sz w:val="24"/>
            <w:szCs w:val="24"/>
          </w:rPr>
          <w:t>кодексом</w:t>
        </w:r>
      </w:hyperlink>
      <w:r w:rsidRPr="002D604B">
        <w:rPr>
          <w:rFonts w:ascii="Times New Roman" w:hAnsi="Times New Roman" w:cs="Times New Roman"/>
          <w:sz w:val="24"/>
          <w:szCs w:val="24"/>
        </w:rP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w:t>
      </w:r>
      <w:hyperlink r:id="rId25">
        <w:r w:rsidRPr="00C27A28">
          <w:rPr>
            <w:rFonts w:ascii="Times New Roman" w:hAnsi="Times New Roman" w:cs="Times New Roman"/>
            <w:sz w:val="24"/>
            <w:szCs w:val="24"/>
          </w:rPr>
          <w:t>справочником</w:t>
        </w:r>
      </w:hyperlink>
      <w:r w:rsidRPr="002D604B">
        <w:rPr>
          <w:rFonts w:ascii="Times New Roman" w:hAnsi="Times New Roman" w:cs="Times New Roman"/>
          <w:sz w:val="24"/>
          <w:szCs w:val="24"/>
        </w:rPr>
        <w:t xml:space="preserve"> должностей руководителей, специалистов и служащих или соответствующими положениями профессиональных стандартов.</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Title"/>
        <w:spacing w:line="276" w:lineRule="auto"/>
        <w:jc w:val="center"/>
        <w:outlineLvl w:val="1"/>
        <w:rPr>
          <w:rFonts w:ascii="Times New Roman" w:hAnsi="Times New Roman" w:cs="Times New Roman"/>
          <w:sz w:val="24"/>
          <w:szCs w:val="24"/>
        </w:rPr>
      </w:pPr>
      <w:bookmarkStart w:id="1" w:name="P461"/>
      <w:bookmarkEnd w:id="1"/>
      <w:r w:rsidRPr="002D604B">
        <w:rPr>
          <w:rFonts w:ascii="Times New Roman" w:hAnsi="Times New Roman" w:cs="Times New Roman"/>
          <w:sz w:val="24"/>
          <w:szCs w:val="24"/>
        </w:rPr>
        <w:t>Раздел 4. ПОРЯДОК И УСЛОВИЯ УСТАНОВЛЕНИЯ ВЫПЛАТ</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СТИМУЛИРУЮЩЕГО ХАРАКТЕРА</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В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учреждениях могут устанавливаться следующие виды выплат стимулирующего характера: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за интенсивность и высокие результаты работы;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за качество выполняемых работ;</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за выслугу лет;</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премиальные выплаты по итогам работы;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иные выплаты стимулирующего характера.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устанавливаются на основе показателей и критериев эффективности работы.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услуг. Выплата устанавливается на срок не более одного финансового года, по истечении которого она может быть сохранена или отменена.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Конкретные размеры и порядок установления выплаты утверждаются приказом руководителя </w:t>
      </w:r>
      <w:r w:rsidR="00F33DD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в пределах средств </w:t>
      </w:r>
      <w:r w:rsidR="00F33DDE" w:rsidRPr="002D604B">
        <w:rPr>
          <w:rFonts w:ascii="Times New Roman" w:hAnsi="Times New Roman" w:cs="Times New Roman"/>
          <w:sz w:val="24"/>
          <w:szCs w:val="24"/>
        </w:rPr>
        <w:t>местного</w:t>
      </w:r>
      <w:r w:rsidRPr="002D604B">
        <w:rPr>
          <w:rFonts w:ascii="Times New Roman" w:hAnsi="Times New Roman" w:cs="Times New Roman"/>
          <w:sz w:val="24"/>
          <w:szCs w:val="24"/>
        </w:rPr>
        <w:t xml:space="preserve"> бюджета, предусмотренных </w:t>
      </w:r>
      <w:r w:rsidR="00F33DDE" w:rsidRPr="002D604B">
        <w:rPr>
          <w:rFonts w:ascii="Times New Roman" w:hAnsi="Times New Roman" w:cs="Times New Roman"/>
          <w:sz w:val="24"/>
          <w:szCs w:val="24"/>
        </w:rPr>
        <w:t>муниципальному</w:t>
      </w:r>
      <w:r w:rsidRPr="002D604B">
        <w:rPr>
          <w:rFonts w:ascii="Times New Roman" w:hAnsi="Times New Roman" w:cs="Times New Roman"/>
          <w:sz w:val="24"/>
          <w:szCs w:val="24"/>
        </w:rPr>
        <w:t xml:space="preserve">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 с учетом мнения представительного органа работников.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4.5. Выплата за качество выполняемых работ устанавливается работникам </w:t>
      </w:r>
      <w:r w:rsidR="00F33DDE"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в размере до 200 процентов от должностного оклада (ставки заработной платы) в пределах фонда оплаты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Выплата за качество выполняемых работ устанавливается на определенный период времени в течение соответствующего финансового года.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 учетом выполнения показателей эффективности деятельности, установленных в трудовых договорах (дополнительных соглашениях к трудовым договорам).</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4.5.2. Решение об установлении выплаты за качество выполняемых работ и ее размерах принимается: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руководителю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w:t>
      </w:r>
      <w:r w:rsidR="00B73D31" w:rsidRPr="002D604B">
        <w:rPr>
          <w:rFonts w:ascii="Times New Roman" w:hAnsi="Times New Roman" w:cs="Times New Roman"/>
          <w:sz w:val="24"/>
          <w:szCs w:val="24"/>
        </w:rPr>
        <w:t>–</w:t>
      </w:r>
      <w:r w:rsidRPr="002D604B">
        <w:rPr>
          <w:rFonts w:ascii="Times New Roman" w:hAnsi="Times New Roman" w:cs="Times New Roman"/>
          <w:sz w:val="24"/>
          <w:szCs w:val="24"/>
        </w:rPr>
        <w:t xml:space="preserve"> </w:t>
      </w:r>
      <w:r w:rsidR="00B73D31" w:rsidRPr="002D604B">
        <w:rPr>
          <w:rFonts w:ascii="Times New Roman" w:hAnsi="Times New Roman" w:cs="Times New Roman"/>
          <w:sz w:val="24"/>
          <w:szCs w:val="24"/>
        </w:rPr>
        <w:t xml:space="preserve">администрацией </w:t>
      </w:r>
      <w:r w:rsidR="00CE5C6C">
        <w:rPr>
          <w:rFonts w:ascii="Times New Roman" w:hAnsi="Times New Roman" w:cs="Times New Roman"/>
          <w:sz w:val="24"/>
          <w:szCs w:val="24"/>
        </w:rPr>
        <w:t>Красновского сельского поселения</w:t>
      </w:r>
      <w:r w:rsidRPr="002D604B">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работникам учреждения - руководителем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Заместителю руководителя, главному бухгалтеру </w:t>
      </w:r>
      <w:r w:rsidR="00B73D31" w:rsidRPr="002D604B">
        <w:rPr>
          <w:rFonts w:ascii="Times New Roman" w:hAnsi="Times New Roman" w:cs="Times New Roman"/>
          <w:sz w:val="24"/>
          <w:szCs w:val="24"/>
        </w:rPr>
        <w:t xml:space="preserve">муниципального </w:t>
      </w:r>
      <w:r w:rsidRPr="002D604B">
        <w:rPr>
          <w:rFonts w:ascii="Times New Roman" w:hAnsi="Times New Roman" w:cs="Times New Roman"/>
          <w:sz w:val="24"/>
          <w:szCs w:val="24"/>
        </w:rPr>
        <w:t xml:space="preserve"> учреждения размер выплаты за качество выполняемых работ к должностному окладу определяется не менее чем на 10 процентов ниже размера выплаты за качество выполняемых работ, установленного руководителю </w:t>
      </w:r>
      <w:r w:rsidR="00B73D31" w:rsidRPr="002D604B">
        <w:rPr>
          <w:rFonts w:ascii="Times New Roman" w:hAnsi="Times New Roman" w:cs="Times New Roman"/>
          <w:sz w:val="24"/>
          <w:szCs w:val="24"/>
        </w:rPr>
        <w:t xml:space="preserve">муниципального </w:t>
      </w:r>
      <w:r w:rsidRPr="002D604B">
        <w:rPr>
          <w:rFonts w:ascii="Times New Roman" w:hAnsi="Times New Roman" w:cs="Times New Roman"/>
          <w:sz w:val="24"/>
          <w:szCs w:val="24"/>
        </w:rPr>
        <w:t>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color w:val="000000"/>
          <w:sz w:val="24"/>
          <w:szCs w:val="24"/>
        </w:rPr>
      </w:pPr>
      <w:r w:rsidRPr="002D604B">
        <w:rPr>
          <w:rFonts w:ascii="Times New Roman" w:hAnsi="Times New Roman" w:cs="Times New Roman"/>
          <w:sz w:val="24"/>
          <w:szCs w:val="24"/>
        </w:rPr>
        <w:t xml:space="preserve">4.6. Выплата к должностному окладу (ставке заработной платы) за выслугу лет устанавливается руководителям, специалистам и служащим </w:t>
      </w:r>
      <w:r w:rsidR="00B73D31" w:rsidRPr="002D604B">
        <w:rPr>
          <w:rFonts w:ascii="Times New Roman" w:hAnsi="Times New Roman" w:cs="Times New Roman"/>
          <w:sz w:val="24"/>
          <w:szCs w:val="24"/>
        </w:rPr>
        <w:t xml:space="preserve">муниципальных </w:t>
      </w:r>
      <w:r w:rsidRPr="002D604B">
        <w:rPr>
          <w:rFonts w:ascii="Times New Roman" w:hAnsi="Times New Roman" w:cs="Times New Roman"/>
          <w:sz w:val="24"/>
          <w:szCs w:val="24"/>
        </w:rPr>
        <w:t xml:space="preserve"> учреждений в зависимости от общего количества лет, </w:t>
      </w:r>
      <w:r w:rsidRPr="002D604B">
        <w:rPr>
          <w:rFonts w:ascii="Times New Roman" w:hAnsi="Times New Roman" w:cs="Times New Roman"/>
          <w:color w:val="000000"/>
          <w:sz w:val="24"/>
          <w:szCs w:val="24"/>
        </w:rPr>
        <w:t>проработанных в государственных и муниципальных учреждениях, унитарных предприятиях сферы культуры.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Размеры выплаты за выслугу лет:</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от 1 года до 3 лет - 5 процентов;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от 3 до 5 лет - 10 процентов;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от 5 до 10 лет - 15 процентов;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от 10 до 15 лет - 20 процентов;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свыше 15 лет - 30 процентов.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4.7. Работникам </w:t>
      </w:r>
      <w:r w:rsidR="00B73D31"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могут выплачиваться премии по итогам работы.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с учетом мнения представительного органа работников. Премирование работников осуществляется на основании приказа руководителя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в соответствии с Положением о премировании.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Премирование руководителя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производится в соответствии с Положением о премировании, утвержденным </w:t>
      </w:r>
      <w:r w:rsidR="00B73D31" w:rsidRPr="002D604B">
        <w:rPr>
          <w:rFonts w:ascii="Times New Roman" w:hAnsi="Times New Roman" w:cs="Times New Roman"/>
          <w:sz w:val="24"/>
          <w:szCs w:val="24"/>
        </w:rPr>
        <w:t xml:space="preserve">администрацией </w:t>
      </w:r>
      <w:r w:rsidR="00CE5C6C">
        <w:rPr>
          <w:rFonts w:ascii="Times New Roman" w:hAnsi="Times New Roman" w:cs="Times New Roman"/>
          <w:sz w:val="24"/>
          <w:szCs w:val="24"/>
        </w:rPr>
        <w:t>Красновского сельского поселения</w:t>
      </w:r>
      <w:r w:rsidRPr="002D604B">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4.7.1. Премирование руководителя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производится с учетом целевых показателей эффективности деятельности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устанавливаемых </w:t>
      </w:r>
      <w:r w:rsidR="00B73D31" w:rsidRPr="002D604B">
        <w:rPr>
          <w:rFonts w:ascii="Times New Roman" w:hAnsi="Times New Roman" w:cs="Times New Roman"/>
          <w:sz w:val="24"/>
          <w:szCs w:val="24"/>
        </w:rPr>
        <w:t xml:space="preserve">администрацией </w:t>
      </w:r>
      <w:r w:rsidR="00CE5C6C">
        <w:rPr>
          <w:rFonts w:ascii="Times New Roman" w:hAnsi="Times New Roman" w:cs="Times New Roman"/>
          <w:sz w:val="24"/>
          <w:szCs w:val="24"/>
        </w:rPr>
        <w:t>Красновского сельского поселения</w:t>
      </w:r>
      <w:r w:rsidRPr="002D604B">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4.7.2. При определении показателей и условий премирования целесообразно учитывать:</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перевыполнение норм нагрузки;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участие в федеральных</w:t>
      </w:r>
      <w:r w:rsidR="00B73D31" w:rsidRPr="002D604B">
        <w:rPr>
          <w:rFonts w:ascii="Times New Roman" w:hAnsi="Times New Roman" w:cs="Times New Roman"/>
          <w:sz w:val="24"/>
          <w:szCs w:val="24"/>
        </w:rPr>
        <w:t>,</w:t>
      </w:r>
      <w:r w:rsidRPr="002D604B">
        <w:rPr>
          <w:rFonts w:ascii="Times New Roman" w:hAnsi="Times New Roman" w:cs="Times New Roman"/>
          <w:sz w:val="24"/>
          <w:szCs w:val="24"/>
        </w:rPr>
        <w:t xml:space="preserve"> региональных</w:t>
      </w:r>
      <w:r w:rsidR="00B73D31" w:rsidRPr="002D604B">
        <w:rPr>
          <w:rFonts w:ascii="Times New Roman" w:hAnsi="Times New Roman" w:cs="Times New Roman"/>
          <w:sz w:val="24"/>
          <w:szCs w:val="24"/>
        </w:rPr>
        <w:t xml:space="preserve"> и муниципальных</w:t>
      </w:r>
      <w:r w:rsidRPr="002D604B">
        <w:rPr>
          <w:rFonts w:ascii="Times New Roman" w:hAnsi="Times New Roman" w:cs="Times New Roman"/>
          <w:sz w:val="24"/>
          <w:szCs w:val="24"/>
        </w:rPr>
        <w:t xml:space="preserve"> программах;</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успешное и добросовестное исполнение работником своих должностных обязанностей;</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инициативу, творчество и применение в работе современных форм и методов организации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качественную подготовку и проведение мероприятий, связанных с уставной деятельностью </w:t>
      </w:r>
      <w:r w:rsidR="00B73D31"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участие в выполнении особо важных работ и мероприятий;</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своевременность и полноту подготовки отчетности и так далее.</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Порядок премирования за счет средств, поступающих от приносящей доход деятельности, разрабатывается </w:t>
      </w:r>
      <w:r w:rsidR="00B73D31" w:rsidRPr="002D604B">
        <w:rPr>
          <w:rFonts w:ascii="Times New Roman" w:hAnsi="Times New Roman" w:cs="Times New Roman"/>
          <w:sz w:val="24"/>
          <w:szCs w:val="24"/>
        </w:rPr>
        <w:t>муниципальным</w:t>
      </w:r>
      <w:r w:rsidRPr="002D604B">
        <w:rPr>
          <w:rFonts w:ascii="Times New Roman" w:hAnsi="Times New Roman" w:cs="Times New Roman"/>
          <w:sz w:val="24"/>
          <w:szCs w:val="24"/>
        </w:rPr>
        <w:t xml:space="preserve"> учреждением самостоятельно и фиксируется в локальном нормативном акте с учетом мнения представительного органа работников.</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4.9. Работникам </w:t>
      </w:r>
      <w:r w:rsidR="00B73D31"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устанавливаются иные выплаты стимулирующего характера.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К иным выплатам стимулирующего характера относятся: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выплаты за наличие ученой степени, почетного звания, ведомственного почетного звания (нагрудного знака);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выплаты за к</w:t>
      </w:r>
      <w:r w:rsidR="00B73D31" w:rsidRPr="002D604B">
        <w:rPr>
          <w:rFonts w:ascii="Times New Roman" w:hAnsi="Times New Roman" w:cs="Times New Roman"/>
          <w:sz w:val="24"/>
          <w:szCs w:val="24"/>
        </w:rPr>
        <w:t>лассность водителям автомобилей</w:t>
      </w:r>
      <w:r w:rsidRPr="002D604B">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ученой степени кандидата наук в соответствии с профилем выполняемой работы по основной и совмещаемой должности - 20 процентов от должностного оклада;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почетного звания "народный" - 30 процентов от должностного оклада, "заслуженный" - 20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Имеющим почетное звание (нагрудный знак)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оснований, имеющему большее значение.</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4.9.2. Выплату за классность устанавливают водителям автомобилей всех типов,  имеющим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4.10. Размеры и условия осуществления выплат стимулирующего характера включаются в трудовые договоры работников.</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B03F53">
      <w:pPr>
        <w:pStyle w:val="ConsPlusTitle"/>
        <w:spacing w:line="276" w:lineRule="auto"/>
        <w:jc w:val="center"/>
        <w:outlineLvl w:val="1"/>
        <w:rPr>
          <w:rFonts w:ascii="Times New Roman" w:hAnsi="Times New Roman" w:cs="Times New Roman"/>
          <w:sz w:val="24"/>
          <w:szCs w:val="24"/>
        </w:rPr>
      </w:pPr>
      <w:r w:rsidRPr="002D604B">
        <w:rPr>
          <w:rFonts w:ascii="Times New Roman" w:hAnsi="Times New Roman" w:cs="Times New Roman"/>
          <w:sz w:val="24"/>
          <w:szCs w:val="24"/>
        </w:rPr>
        <w:t xml:space="preserve">Раздел 5. УСЛОВИЯ ОПЛАТЫ ТРУДА РУКОВОДИТЕЛЕЙ </w:t>
      </w:r>
      <w:r w:rsidR="00B73D31" w:rsidRPr="002D604B">
        <w:rPr>
          <w:rFonts w:ascii="Times New Roman" w:hAnsi="Times New Roman" w:cs="Times New Roman"/>
          <w:sz w:val="24"/>
          <w:szCs w:val="24"/>
        </w:rPr>
        <w:t>МУНИЦИПАЛЬНЫХ</w:t>
      </w:r>
      <w:r w:rsidR="00B03F53" w:rsidRPr="002D604B">
        <w:rPr>
          <w:rFonts w:ascii="Times New Roman" w:hAnsi="Times New Roman" w:cs="Times New Roman"/>
          <w:sz w:val="24"/>
          <w:szCs w:val="24"/>
        </w:rPr>
        <w:t xml:space="preserve"> </w:t>
      </w:r>
      <w:r w:rsidRPr="002D604B">
        <w:rPr>
          <w:rFonts w:ascii="Times New Roman" w:hAnsi="Times New Roman" w:cs="Times New Roman"/>
          <w:sz w:val="24"/>
          <w:szCs w:val="24"/>
        </w:rPr>
        <w:t>УЧРЕЖДЕНИЙ, ИХ ЗАМЕСТИТЕЛЕЙ И ГЛАВНЫХ БУХГАЛТЕРОВ, ВКЛЮЧАЯ</w:t>
      </w:r>
      <w:r w:rsidR="00B03F53" w:rsidRPr="002D604B">
        <w:rPr>
          <w:rFonts w:ascii="Times New Roman" w:hAnsi="Times New Roman" w:cs="Times New Roman"/>
          <w:sz w:val="24"/>
          <w:szCs w:val="24"/>
        </w:rPr>
        <w:t xml:space="preserve"> </w:t>
      </w:r>
      <w:r w:rsidRPr="002D604B">
        <w:rPr>
          <w:rFonts w:ascii="Times New Roman" w:hAnsi="Times New Roman" w:cs="Times New Roman"/>
          <w:sz w:val="24"/>
          <w:szCs w:val="24"/>
        </w:rPr>
        <w:t>ПОРЯДОК ОПРЕДЕЛЕНИЯ РАЗМЕРОВ ДОЛЖНОСТНЫХ ОКЛАДОВ, РАЗМЕРЫ И</w:t>
      </w:r>
      <w:r w:rsidR="00B03F53" w:rsidRPr="002D604B">
        <w:rPr>
          <w:rFonts w:ascii="Times New Roman" w:hAnsi="Times New Roman" w:cs="Times New Roman"/>
          <w:sz w:val="24"/>
          <w:szCs w:val="24"/>
        </w:rPr>
        <w:t xml:space="preserve"> </w:t>
      </w:r>
      <w:r w:rsidRPr="002D604B">
        <w:rPr>
          <w:rFonts w:ascii="Times New Roman" w:hAnsi="Times New Roman" w:cs="Times New Roman"/>
          <w:sz w:val="24"/>
          <w:szCs w:val="24"/>
        </w:rPr>
        <w:t>УСЛОВИЯ ОСУЩЕСТВЛЕНИЯ ВЫПЛАТ КОМПЕНСАЦИОННОГО И</w:t>
      </w:r>
      <w:r w:rsidR="00B03F53" w:rsidRPr="002D604B">
        <w:rPr>
          <w:rFonts w:ascii="Times New Roman" w:hAnsi="Times New Roman" w:cs="Times New Roman"/>
          <w:sz w:val="24"/>
          <w:szCs w:val="24"/>
        </w:rPr>
        <w:t xml:space="preserve"> </w:t>
      </w:r>
      <w:r w:rsidRPr="002D604B">
        <w:rPr>
          <w:rFonts w:ascii="Times New Roman" w:hAnsi="Times New Roman" w:cs="Times New Roman"/>
          <w:sz w:val="24"/>
          <w:szCs w:val="24"/>
        </w:rPr>
        <w:t>СТИМУЛИРУЮЩЕГО ХАРАКТЕРА</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5.1. Заработная плата руководителей </w:t>
      </w:r>
      <w:r w:rsidR="00B03F53"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их заместителей и главных бухгалтеров состоит из должностного оклада, выплат компенсационного и стимулирующего характера.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5.2. Размер минимального должностного оклада руководителя </w:t>
      </w:r>
      <w:r w:rsidR="00B03F53"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устанавливается в зависимости от группы по оплате труда руководителей согласно таблице N </w:t>
      </w:r>
      <w:r w:rsidR="00B2425E">
        <w:rPr>
          <w:rFonts w:ascii="Times New Roman" w:hAnsi="Times New Roman" w:cs="Times New Roman"/>
          <w:sz w:val="24"/>
          <w:szCs w:val="24"/>
        </w:rPr>
        <w:t>4</w:t>
      </w:r>
      <w:r w:rsidRPr="002D604B">
        <w:rPr>
          <w:rFonts w:ascii="Times New Roman" w:hAnsi="Times New Roman" w:cs="Times New Roman"/>
          <w:sz w:val="24"/>
          <w:szCs w:val="24"/>
        </w:rPr>
        <w:t>.</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jc w:val="right"/>
        <w:outlineLvl w:val="2"/>
        <w:rPr>
          <w:rFonts w:ascii="Times New Roman" w:hAnsi="Times New Roman" w:cs="Times New Roman"/>
          <w:sz w:val="24"/>
          <w:szCs w:val="24"/>
        </w:rPr>
      </w:pPr>
      <w:r w:rsidRPr="002D604B">
        <w:rPr>
          <w:rFonts w:ascii="Times New Roman" w:hAnsi="Times New Roman" w:cs="Times New Roman"/>
          <w:sz w:val="24"/>
          <w:szCs w:val="24"/>
        </w:rPr>
        <w:t xml:space="preserve">Таблица N </w:t>
      </w:r>
      <w:r w:rsidR="00B2425E">
        <w:rPr>
          <w:rFonts w:ascii="Times New Roman" w:hAnsi="Times New Roman" w:cs="Times New Roman"/>
          <w:sz w:val="24"/>
          <w:szCs w:val="24"/>
        </w:rPr>
        <w:t>4</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РАЗМЕР</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МИНИМАЛЬНОГО ДОЛЖНОСТНОГО ОКЛАДА РУКОВОДИТЕЛЯ</w:t>
      </w:r>
    </w:p>
    <w:p w:rsidR="00254357" w:rsidRPr="002D604B" w:rsidRDefault="00B03F53"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МУНИЦИПАЛЬНОГО</w:t>
      </w:r>
      <w:r w:rsidR="00254357"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5215"/>
        <w:gridCol w:w="3231"/>
      </w:tblGrid>
      <w:tr w:rsidR="00254357" w:rsidRPr="002D604B" w:rsidTr="00254357">
        <w:tc>
          <w:tcPr>
            <w:tcW w:w="623"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N</w:t>
            </w:r>
          </w:p>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п/п</w:t>
            </w:r>
          </w:p>
        </w:tc>
        <w:tc>
          <w:tcPr>
            <w:tcW w:w="521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Группа по оплате труда руководителей</w:t>
            </w:r>
          </w:p>
        </w:tc>
        <w:tc>
          <w:tcPr>
            <w:tcW w:w="3231"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Размер минимального должностного оклада (рублей)</w:t>
            </w:r>
          </w:p>
        </w:tc>
      </w:tr>
      <w:tr w:rsidR="00254357" w:rsidRPr="002D604B" w:rsidTr="00254357">
        <w:tc>
          <w:tcPr>
            <w:tcW w:w="623" w:type="dxa"/>
          </w:tcPr>
          <w:p w:rsidR="00254357" w:rsidRPr="002D604B" w:rsidRDefault="00254357" w:rsidP="00B2425E">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1</w:t>
            </w:r>
            <w:r w:rsidR="00B2425E">
              <w:rPr>
                <w:rFonts w:ascii="Times New Roman" w:hAnsi="Times New Roman" w:cs="Times New Roman"/>
                <w:sz w:val="24"/>
                <w:szCs w:val="24"/>
              </w:rPr>
              <w:t>1</w:t>
            </w:r>
          </w:p>
        </w:tc>
        <w:tc>
          <w:tcPr>
            <w:tcW w:w="5215" w:type="dxa"/>
          </w:tcPr>
          <w:p w:rsidR="00254357" w:rsidRPr="002D604B" w:rsidRDefault="00254357" w:rsidP="00DB06EB">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Учреждения культур</w:t>
            </w:r>
            <w:r w:rsidR="00DB06EB" w:rsidRPr="002D604B">
              <w:rPr>
                <w:rFonts w:ascii="Times New Roman" w:hAnsi="Times New Roman" w:cs="Times New Roman"/>
                <w:sz w:val="24"/>
                <w:szCs w:val="24"/>
              </w:rPr>
              <w:t xml:space="preserve">ы </w:t>
            </w:r>
            <w:r w:rsidRPr="002D604B">
              <w:rPr>
                <w:rFonts w:ascii="Times New Roman" w:hAnsi="Times New Roman" w:cs="Times New Roman"/>
                <w:sz w:val="24"/>
                <w:szCs w:val="24"/>
              </w:rPr>
              <w:t xml:space="preserve"> I группы по оплате труда руководителей</w:t>
            </w:r>
          </w:p>
        </w:tc>
        <w:tc>
          <w:tcPr>
            <w:tcW w:w="3231" w:type="dxa"/>
          </w:tcPr>
          <w:p w:rsidR="00254357" w:rsidRPr="00B933AB" w:rsidRDefault="00330C89" w:rsidP="00254357">
            <w:pPr>
              <w:pStyle w:val="ConsPlusNormal"/>
              <w:spacing w:line="276" w:lineRule="auto"/>
              <w:jc w:val="center"/>
              <w:rPr>
                <w:rFonts w:ascii="Times New Roman" w:hAnsi="Times New Roman" w:cs="Times New Roman"/>
                <w:sz w:val="24"/>
                <w:szCs w:val="24"/>
                <w:highlight w:val="green"/>
              </w:rPr>
            </w:pPr>
            <w:r w:rsidRPr="00330C89">
              <w:rPr>
                <w:rFonts w:ascii="Times New Roman" w:hAnsi="Times New Roman" w:cs="Times New Roman"/>
                <w:sz w:val="24"/>
                <w:szCs w:val="24"/>
              </w:rPr>
              <w:t>29</w:t>
            </w:r>
            <w:r>
              <w:rPr>
                <w:rFonts w:ascii="Times New Roman" w:hAnsi="Times New Roman" w:cs="Times New Roman"/>
                <w:sz w:val="24"/>
                <w:szCs w:val="24"/>
              </w:rPr>
              <w:t xml:space="preserve"> </w:t>
            </w:r>
            <w:r w:rsidRPr="00330C89">
              <w:rPr>
                <w:rFonts w:ascii="Times New Roman" w:hAnsi="Times New Roman" w:cs="Times New Roman"/>
                <w:sz w:val="24"/>
                <w:szCs w:val="24"/>
              </w:rPr>
              <w:t>948</w:t>
            </w:r>
          </w:p>
        </w:tc>
      </w:tr>
      <w:tr w:rsidR="00254357" w:rsidRPr="002D604B" w:rsidTr="00254357">
        <w:tc>
          <w:tcPr>
            <w:tcW w:w="623" w:type="dxa"/>
          </w:tcPr>
          <w:p w:rsidR="00254357" w:rsidRPr="002D604B" w:rsidRDefault="00254357" w:rsidP="00B2425E">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2</w:t>
            </w:r>
            <w:r w:rsidR="00B2425E">
              <w:rPr>
                <w:rFonts w:ascii="Times New Roman" w:hAnsi="Times New Roman" w:cs="Times New Roman"/>
                <w:sz w:val="24"/>
                <w:szCs w:val="24"/>
              </w:rPr>
              <w:t>2</w:t>
            </w:r>
          </w:p>
        </w:tc>
        <w:tc>
          <w:tcPr>
            <w:tcW w:w="5215" w:type="dxa"/>
          </w:tcPr>
          <w:p w:rsidR="00254357" w:rsidRPr="002D604B" w:rsidRDefault="00254357" w:rsidP="00DB06EB">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Учреждения культуры II групп</w:t>
            </w:r>
            <w:r w:rsidR="00DB06EB" w:rsidRPr="002D604B">
              <w:rPr>
                <w:rFonts w:ascii="Times New Roman" w:hAnsi="Times New Roman" w:cs="Times New Roman"/>
                <w:sz w:val="24"/>
                <w:szCs w:val="24"/>
              </w:rPr>
              <w:t>ы по оплате труда руководителей</w:t>
            </w:r>
          </w:p>
        </w:tc>
        <w:tc>
          <w:tcPr>
            <w:tcW w:w="3231" w:type="dxa"/>
          </w:tcPr>
          <w:p w:rsidR="00254357" w:rsidRPr="00330C89" w:rsidRDefault="00330C89" w:rsidP="00254357">
            <w:pPr>
              <w:pStyle w:val="ConsPlusNormal"/>
              <w:spacing w:line="276" w:lineRule="auto"/>
              <w:jc w:val="center"/>
              <w:rPr>
                <w:rFonts w:ascii="Times New Roman" w:hAnsi="Times New Roman" w:cs="Times New Roman"/>
                <w:sz w:val="24"/>
                <w:szCs w:val="24"/>
              </w:rPr>
            </w:pPr>
            <w:r w:rsidRPr="00330C89">
              <w:rPr>
                <w:rFonts w:ascii="Times New Roman" w:hAnsi="Times New Roman" w:cs="Times New Roman"/>
                <w:sz w:val="24"/>
                <w:szCs w:val="24"/>
              </w:rPr>
              <w:t>27 224</w:t>
            </w:r>
          </w:p>
        </w:tc>
      </w:tr>
      <w:tr w:rsidR="00254357" w:rsidRPr="002D604B" w:rsidTr="00254357">
        <w:tc>
          <w:tcPr>
            <w:tcW w:w="623" w:type="dxa"/>
          </w:tcPr>
          <w:p w:rsidR="00254357" w:rsidRPr="002D604B" w:rsidRDefault="00254357" w:rsidP="00B2425E">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3</w:t>
            </w:r>
            <w:r w:rsidR="00B2425E">
              <w:rPr>
                <w:rFonts w:ascii="Times New Roman" w:hAnsi="Times New Roman" w:cs="Times New Roman"/>
                <w:sz w:val="24"/>
                <w:szCs w:val="24"/>
              </w:rPr>
              <w:t>3</w:t>
            </w:r>
          </w:p>
        </w:tc>
        <w:tc>
          <w:tcPr>
            <w:tcW w:w="5215" w:type="dxa"/>
          </w:tcPr>
          <w:p w:rsidR="00254357" w:rsidRPr="002D604B" w:rsidRDefault="00DB06EB" w:rsidP="00DB06EB">
            <w:pPr>
              <w:pStyle w:val="ConsPlusNormal"/>
              <w:spacing w:line="276" w:lineRule="auto"/>
              <w:ind w:firstLine="0"/>
              <w:rPr>
                <w:rFonts w:ascii="Times New Roman" w:hAnsi="Times New Roman" w:cs="Times New Roman"/>
                <w:sz w:val="24"/>
                <w:szCs w:val="24"/>
              </w:rPr>
            </w:pPr>
            <w:r w:rsidRPr="002D604B">
              <w:rPr>
                <w:rFonts w:ascii="Times New Roman" w:hAnsi="Times New Roman" w:cs="Times New Roman"/>
                <w:sz w:val="24"/>
                <w:szCs w:val="24"/>
              </w:rPr>
              <w:t>У</w:t>
            </w:r>
            <w:r w:rsidR="00254357" w:rsidRPr="002D604B">
              <w:rPr>
                <w:rFonts w:ascii="Times New Roman" w:hAnsi="Times New Roman" w:cs="Times New Roman"/>
                <w:sz w:val="24"/>
                <w:szCs w:val="24"/>
              </w:rPr>
              <w:t>чреждения культуры  III группы по оплате труда руководителей</w:t>
            </w:r>
          </w:p>
        </w:tc>
        <w:tc>
          <w:tcPr>
            <w:tcW w:w="3231" w:type="dxa"/>
          </w:tcPr>
          <w:p w:rsidR="00254357" w:rsidRPr="00330C89" w:rsidRDefault="00330C89" w:rsidP="00254357">
            <w:pPr>
              <w:pStyle w:val="ConsPlusNormal"/>
              <w:spacing w:line="276" w:lineRule="auto"/>
              <w:jc w:val="center"/>
              <w:rPr>
                <w:rFonts w:ascii="Times New Roman" w:hAnsi="Times New Roman" w:cs="Times New Roman"/>
                <w:sz w:val="24"/>
                <w:szCs w:val="24"/>
              </w:rPr>
            </w:pPr>
            <w:r w:rsidRPr="00330C89">
              <w:rPr>
                <w:rFonts w:ascii="Times New Roman" w:hAnsi="Times New Roman" w:cs="Times New Roman"/>
                <w:sz w:val="24"/>
                <w:szCs w:val="24"/>
              </w:rPr>
              <w:t>24 751</w:t>
            </w:r>
          </w:p>
        </w:tc>
      </w:tr>
    </w:tbl>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5.3.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5.4. Объемные показатели по отнесению руководителей учреждений к группам по оплате труда руководителей приведены </w:t>
      </w:r>
      <w:r w:rsidRPr="00C27A28">
        <w:rPr>
          <w:rFonts w:ascii="Times New Roman" w:hAnsi="Times New Roman" w:cs="Times New Roman"/>
          <w:sz w:val="24"/>
          <w:szCs w:val="24"/>
        </w:rPr>
        <w:t xml:space="preserve">в </w:t>
      </w:r>
      <w:hyperlink w:anchor="P585">
        <w:r w:rsidRPr="00C27A28">
          <w:rPr>
            <w:rFonts w:ascii="Times New Roman" w:hAnsi="Times New Roman" w:cs="Times New Roman"/>
            <w:sz w:val="24"/>
            <w:szCs w:val="24"/>
          </w:rPr>
          <w:t>разделе 6</w:t>
        </w:r>
      </w:hyperlink>
      <w:r w:rsidRPr="002D604B">
        <w:rPr>
          <w:rFonts w:ascii="Times New Roman" w:hAnsi="Times New Roman" w:cs="Times New Roman"/>
          <w:sz w:val="24"/>
          <w:szCs w:val="24"/>
        </w:rPr>
        <w:t xml:space="preserve"> настоящего приложения.</w:t>
      </w:r>
    </w:p>
    <w:p w:rsidR="00254357"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5.5. Минимальные должностные оклады руководителей </w:t>
      </w:r>
      <w:r w:rsidR="00B03F53"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w:t>
      </w:r>
      <w:r w:rsidR="00C5086A">
        <w:rPr>
          <w:rFonts w:ascii="Times New Roman" w:hAnsi="Times New Roman" w:cs="Times New Roman"/>
          <w:sz w:val="24"/>
          <w:szCs w:val="24"/>
        </w:rPr>
        <w:t>6</w:t>
      </w:r>
      <w:r w:rsidRPr="002D604B">
        <w:rPr>
          <w:rFonts w:ascii="Times New Roman" w:hAnsi="Times New Roman" w:cs="Times New Roman"/>
          <w:sz w:val="24"/>
          <w:szCs w:val="24"/>
        </w:rPr>
        <w:t>. При определении размера коэффициента, увеличивающего минимальные должностные оклады и образующего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254357"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w:t>
      </w:r>
      <w:r w:rsidR="00C5086A">
        <w:rPr>
          <w:rFonts w:ascii="Times New Roman" w:hAnsi="Times New Roman" w:cs="Times New Roman"/>
          <w:sz w:val="24"/>
          <w:szCs w:val="24"/>
        </w:rPr>
        <w:t>7</w:t>
      </w:r>
      <w:r w:rsidRPr="002D604B">
        <w:rPr>
          <w:rFonts w:ascii="Times New Roman" w:hAnsi="Times New Roman" w:cs="Times New Roman"/>
          <w:sz w:val="24"/>
          <w:szCs w:val="24"/>
        </w:rPr>
        <w:t>. Размеры должностных окладов заместителей руководителя устанавливаются на 10 процентов ниже размера должностного оклада руководителя учреждения, главных бухгалтеров - на 20 процентов ниже размера должностного</w:t>
      </w:r>
      <w:r w:rsidR="00C5086A">
        <w:rPr>
          <w:rFonts w:ascii="Times New Roman" w:hAnsi="Times New Roman" w:cs="Times New Roman"/>
          <w:sz w:val="24"/>
          <w:szCs w:val="24"/>
        </w:rPr>
        <w:t xml:space="preserve"> оклада руководителя учреждения,</w:t>
      </w:r>
      <w:r w:rsidR="00C5086A" w:rsidRPr="00C5086A">
        <w:rPr>
          <w:sz w:val="24"/>
          <w:szCs w:val="24"/>
        </w:rPr>
        <w:t xml:space="preserve"> </w:t>
      </w:r>
      <w:r w:rsidR="00C5086A" w:rsidRPr="00C5086A">
        <w:rPr>
          <w:rFonts w:ascii="Times New Roman" w:hAnsi="Times New Roman" w:cs="Times New Roman"/>
          <w:sz w:val="24"/>
          <w:szCs w:val="24"/>
        </w:rPr>
        <w:t>заведующих ст</w:t>
      </w:r>
      <w:r w:rsidR="00803EDE">
        <w:rPr>
          <w:rFonts w:ascii="Times New Roman" w:hAnsi="Times New Roman" w:cs="Times New Roman"/>
          <w:sz w:val="24"/>
          <w:szCs w:val="24"/>
        </w:rPr>
        <w:t>руктурным подразделением – на 30</w:t>
      </w:r>
      <w:r w:rsidR="00C5086A" w:rsidRPr="00C5086A">
        <w:rPr>
          <w:rFonts w:ascii="Times New Roman" w:hAnsi="Times New Roman" w:cs="Times New Roman"/>
          <w:sz w:val="24"/>
          <w:szCs w:val="24"/>
        </w:rPr>
        <w:t xml:space="preserve"> процентов ниже размера должностного оклада руководителя учреждения</w:t>
      </w:r>
      <w:r w:rsidR="00C5086A">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w:t>
      </w:r>
      <w:r w:rsidR="00B2425E">
        <w:rPr>
          <w:rFonts w:ascii="Times New Roman" w:hAnsi="Times New Roman" w:cs="Times New Roman"/>
          <w:sz w:val="24"/>
          <w:szCs w:val="24"/>
        </w:rPr>
        <w:t>8</w:t>
      </w:r>
      <w:r w:rsidRPr="002D604B">
        <w:rPr>
          <w:rFonts w:ascii="Times New Roman" w:hAnsi="Times New Roman" w:cs="Times New Roman"/>
          <w:sz w:val="24"/>
          <w:szCs w:val="24"/>
        </w:rPr>
        <w:t xml:space="preserve">. С учетом условий труда руководителю </w:t>
      </w:r>
      <w:r w:rsidR="004D2D69" w:rsidRPr="002D604B">
        <w:rPr>
          <w:rFonts w:ascii="Times New Roman" w:hAnsi="Times New Roman" w:cs="Times New Roman"/>
          <w:sz w:val="24"/>
          <w:szCs w:val="24"/>
        </w:rPr>
        <w:t>муниципального учреждения</w:t>
      </w:r>
      <w:r w:rsidR="00C5086A">
        <w:rPr>
          <w:rFonts w:ascii="Times New Roman" w:hAnsi="Times New Roman" w:cs="Times New Roman"/>
          <w:sz w:val="24"/>
          <w:szCs w:val="24"/>
        </w:rPr>
        <w:t>,</w:t>
      </w:r>
      <w:r w:rsidR="004D2D69" w:rsidRPr="002D604B">
        <w:rPr>
          <w:rFonts w:ascii="Times New Roman" w:hAnsi="Times New Roman" w:cs="Times New Roman"/>
          <w:sz w:val="24"/>
          <w:szCs w:val="24"/>
        </w:rPr>
        <w:t xml:space="preserve"> </w:t>
      </w:r>
      <w:r w:rsidR="00C5086A" w:rsidRPr="00C5086A">
        <w:rPr>
          <w:rFonts w:ascii="Times New Roman" w:hAnsi="Times New Roman" w:cs="Times New Roman"/>
          <w:sz w:val="24"/>
          <w:szCs w:val="24"/>
        </w:rPr>
        <w:t>заведующ</w:t>
      </w:r>
      <w:r w:rsidR="002025A8">
        <w:rPr>
          <w:rFonts w:ascii="Times New Roman" w:hAnsi="Times New Roman" w:cs="Times New Roman"/>
          <w:sz w:val="24"/>
          <w:szCs w:val="24"/>
        </w:rPr>
        <w:t>ему</w:t>
      </w:r>
      <w:r w:rsidR="00C5086A" w:rsidRPr="00C5086A">
        <w:rPr>
          <w:rFonts w:ascii="Times New Roman" w:hAnsi="Times New Roman" w:cs="Times New Roman"/>
          <w:sz w:val="24"/>
          <w:szCs w:val="24"/>
        </w:rPr>
        <w:t xml:space="preserve"> структурным подразделением муниципального учреждения</w:t>
      </w:r>
      <w:r w:rsidRPr="002D604B">
        <w:rPr>
          <w:rFonts w:ascii="Times New Roman" w:hAnsi="Times New Roman" w:cs="Times New Roman"/>
          <w:sz w:val="24"/>
          <w:szCs w:val="24"/>
        </w:rPr>
        <w:t xml:space="preserve"> и главному бухгалтеру устанавливаются выплаты компенсационного характера, предусмотренные </w:t>
      </w:r>
      <w:hyperlink w:anchor="P430">
        <w:r w:rsidRPr="00C27A28">
          <w:rPr>
            <w:rFonts w:ascii="Times New Roman" w:hAnsi="Times New Roman" w:cs="Times New Roman"/>
            <w:sz w:val="24"/>
            <w:szCs w:val="24"/>
          </w:rPr>
          <w:t>разделом 3</w:t>
        </w:r>
      </w:hyperlink>
      <w:r w:rsidRPr="002D604B">
        <w:rPr>
          <w:rFonts w:ascii="Times New Roman" w:hAnsi="Times New Roman" w:cs="Times New Roman"/>
          <w:sz w:val="24"/>
          <w:szCs w:val="24"/>
        </w:rPr>
        <w:t xml:space="preserve"> настоящего Примерного положения.</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w:t>
      </w:r>
      <w:r w:rsidR="00B2425E">
        <w:rPr>
          <w:rFonts w:ascii="Times New Roman" w:hAnsi="Times New Roman" w:cs="Times New Roman"/>
          <w:sz w:val="24"/>
          <w:szCs w:val="24"/>
        </w:rPr>
        <w:t>9</w:t>
      </w:r>
      <w:r w:rsidRPr="002D604B">
        <w:rPr>
          <w:rFonts w:ascii="Times New Roman" w:hAnsi="Times New Roman" w:cs="Times New Roman"/>
          <w:sz w:val="24"/>
          <w:szCs w:val="24"/>
        </w:rPr>
        <w:t xml:space="preserve">. Руководителям </w:t>
      </w:r>
      <w:r w:rsidR="004D2D69" w:rsidRPr="002D604B">
        <w:rPr>
          <w:rFonts w:ascii="Times New Roman" w:hAnsi="Times New Roman" w:cs="Times New Roman"/>
          <w:sz w:val="24"/>
          <w:szCs w:val="24"/>
        </w:rPr>
        <w:t>муниципальных учреждений</w:t>
      </w:r>
      <w:r w:rsidR="002025A8">
        <w:rPr>
          <w:rFonts w:ascii="Times New Roman" w:hAnsi="Times New Roman" w:cs="Times New Roman"/>
          <w:sz w:val="24"/>
          <w:szCs w:val="24"/>
        </w:rPr>
        <w:t xml:space="preserve">, </w:t>
      </w:r>
      <w:r w:rsidR="002025A8" w:rsidRPr="00C5086A">
        <w:rPr>
          <w:rFonts w:ascii="Times New Roman" w:hAnsi="Times New Roman" w:cs="Times New Roman"/>
          <w:sz w:val="24"/>
          <w:szCs w:val="24"/>
        </w:rPr>
        <w:t>заведующ</w:t>
      </w:r>
      <w:r w:rsidR="002025A8">
        <w:rPr>
          <w:rFonts w:ascii="Times New Roman" w:hAnsi="Times New Roman" w:cs="Times New Roman"/>
          <w:sz w:val="24"/>
          <w:szCs w:val="24"/>
        </w:rPr>
        <w:t>ему</w:t>
      </w:r>
      <w:r w:rsidR="002025A8" w:rsidRPr="00C5086A">
        <w:rPr>
          <w:rFonts w:ascii="Times New Roman" w:hAnsi="Times New Roman" w:cs="Times New Roman"/>
          <w:sz w:val="24"/>
          <w:szCs w:val="24"/>
        </w:rPr>
        <w:t xml:space="preserve"> структурным подразделением муниципального учреждения</w:t>
      </w:r>
      <w:r w:rsidR="004D2D69" w:rsidRPr="002D604B">
        <w:rPr>
          <w:rFonts w:ascii="Times New Roman" w:hAnsi="Times New Roman" w:cs="Times New Roman"/>
          <w:sz w:val="24"/>
          <w:szCs w:val="24"/>
        </w:rPr>
        <w:t xml:space="preserve"> </w:t>
      </w:r>
      <w:r w:rsidRPr="002D604B">
        <w:rPr>
          <w:rFonts w:ascii="Times New Roman" w:hAnsi="Times New Roman" w:cs="Times New Roman"/>
          <w:sz w:val="24"/>
          <w:szCs w:val="24"/>
        </w:rPr>
        <w:t xml:space="preserve"> и главным бухгалтерам устанавливаются выплаты стимулирующего характера, предусмотренные </w:t>
      </w:r>
      <w:hyperlink w:anchor="P461">
        <w:r w:rsidRPr="00C27A28">
          <w:rPr>
            <w:rFonts w:ascii="Times New Roman" w:hAnsi="Times New Roman" w:cs="Times New Roman"/>
            <w:sz w:val="24"/>
            <w:szCs w:val="24"/>
          </w:rPr>
          <w:t>разделом 4</w:t>
        </w:r>
      </w:hyperlink>
      <w:r w:rsidRPr="002D604B">
        <w:rPr>
          <w:rFonts w:ascii="Times New Roman" w:hAnsi="Times New Roman" w:cs="Times New Roman"/>
          <w:sz w:val="24"/>
          <w:szCs w:val="24"/>
        </w:rPr>
        <w:t xml:space="preserve"> настоящего Примерного положения.</w:t>
      </w:r>
    </w:p>
    <w:p w:rsidR="00254357" w:rsidRPr="002D604B" w:rsidRDefault="004D2D69"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5.1</w:t>
      </w:r>
      <w:r w:rsidR="00B2425E">
        <w:rPr>
          <w:rFonts w:ascii="Times New Roman" w:hAnsi="Times New Roman" w:cs="Times New Roman"/>
          <w:sz w:val="24"/>
          <w:szCs w:val="24"/>
        </w:rPr>
        <w:t>0</w:t>
      </w:r>
      <w:r w:rsidRPr="002D604B">
        <w:rPr>
          <w:rFonts w:ascii="Times New Roman" w:hAnsi="Times New Roman" w:cs="Times New Roman"/>
          <w:sz w:val="24"/>
          <w:szCs w:val="24"/>
        </w:rPr>
        <w:t>. Руководителям муниципальных</w:t>
      </w:r>
      <w:r w:rsidR="00254357" w:rsidRPr="002D604B">
        <w:rPr>
          <w:rFonts w:ascii="Times New Roman" w:hAnsi="Times New Roman" w:cs="Times New Roman"/>
          <w:sz w:val="24"/>
          <w:szCs w:val="24"/>
        </w:rPr>
        <w:t xml:space="preserve"> учреждений,</w:t>
      </w:r>
      <w:r w:rsidR="00C5086A" w:rsidRPr="00C5086A">
        <w:rPr>
          <w:rFonts w:ascii="Times New Roman" w:hAnsi="Times New Roman" w:cs="Times New Roman"/>
          <w:sz w:val="24"/>
          <w:szCs w:val="24"/>
        </w:rPr>
        <w:t xml:space="preserve"> заведующи</w:t>
      </w:r>
      <w:r w:rsidR="00C5086A">
        <w:rPr>
          <w:rFonts w:ascii="Times New Roman" w:hAnsi="Times New Roman" w:cs="Times New Roman"/>
          <w:sz w:val="24"/>
          <w:szCs w:val="24"/>
        </w:rPr>
        <w:t>м</w:t>
      </w:r>
      <w:r w:rsidR="00C5086A" w:rsidRPr="00C5086A">
        <w:rPr>
          <w:rFonts w:ascii="Times New Roman" w:hAnsi="Times New Roman" w:cs="Times New Roman"/>
          <w:sz w:val="24"/>
          <w:szCs w:val="24"/>
        </w:rPr>
        <w:t xml:space="preserve"> структурным</w:t>
      </w:r>
      <w:r w:rsidR="00C5086A">
        <w:rPr>
          <w:rFonts w:ascii="Times New Roman" w:hAnsi="Times New Roman" w:cs="Times New Roman"/>
          <w:sz w:val="24"/>
          <w:szCs w:val="24"/>
        </w:rPr>
        <w:t>и</w:t>
      </w:r>
      <w:r w:rsidR="00C5086A" w:rsidRPr="00C5086A">
        <w:rPr>
          <w:rFonts w:ascii="Times New Roman" w:hAnsi="Times New Roman" w:cs="Times New Roman"/>
          <w:sz w:val="24"/>
          <w:szCs w:val="24"/>
        </w:rPr>
        <w:t xml:space="preserve"> подразделени</w:t>
      </w:r>
      <w:r w:rsidR="00C5086A">
        <w:rPr>
          <w:rFonts w:ascii="Times New Roman" w:hAnsi="Times New Roman" w:cs="Times New Roman"/>
          <w:sz w:val="24"/>
          <w:szCs w:val="24"/>
        </w:rPr>
        <w:t>я</w:t>
      </w:r>
      <w:r w:rsidR="00C5086A" w:rsidRPr="00C5086A">
        <w:rPr>
          <w:rFonts w:ascii="Times New Roman" w:hAnsi="Times New Roman" w:cs="Times New Roman"/>
          <w:sz w:val="24"/>
          <w:szCs w:val="24"/>
        </w:rPr>
        <w:t>м</w:t>
      </w:r>
      <w:r w:rsidR="00C5086A">
        <w:rPr>
          <w:rFonts w:ascii="Times New Roman" w:hAnsi="Times New Roman" w:cs="Times New Roman"/>
          <w:sz w:val="24"/>
          <w:szCs w:val="24"/>
        </w:rPr>
        <w:t>и</w:t>
      </w:r>
      <w:r w:rsidR="00C5086A" w:rsidRPr="00C5086A">
        <w:rPr>
          <w:rFonts w:ascii="Times New Roman" w:hAnsi="Times New Roman" w:cs="Times New Roman"/>
          <w:sz w:val="24"/>
          <w:szCs w:val="24"/>
        </w:rPr>
        <w:t xml:space="preserve"> муниципального учреждения</w:t>
      </w:r>
      <w:r w:rsidR="00C5086A">
        <w:rPr>
          <w:rFonts w:ascii="Times New Roman" w:hAnsi="Times New Roman" w:cs="Times New Roman"/>
          <w:sz w:val="24"/>
          <w:szCs w:val="24"/>
        </w:rPr>
        <w:t>,</w:t>
      </w:r>
      <w:r w:rsidR="00254357" w:rsidRPr="002D604B">
        <w:rPr>
          <w:rFonts w:ascii="Times New Roman" w:hAnsi="Times New Roman" w:cs="Times New Roman"/>
          <w:sz w:val="24"/>
          <w:szCs w:val="24"/>
        </w:rPr>
        <w:t xml:space="preserve"> главным бухгалтерам </w:t>
      </w:r>
      <w:r w:rsidRPr="002D604B">
        <w:rPr>
          <w:rFonts w:ascii="Times New Roman" w:hAnsi="Times New Roman" w:cs="Times New Roman"/>
          <w:sz w:val="24"/>
          <w:szCs w:val="24"/>
        </w:rPr>
        <w:t>муниципальных</w:t>
      </w:r>
      <w:r w:rsidR="00254357" w:rsidRPr="002D604B">
        <w:rPr>
          <w:rFonts w:ascii="Times New Roman" w:hAnsi="Times New Roman" w:cs="Times New Roman"/>
          <w:sz w:val="24"/>
          <w:szCs w:val="24"/>
        </w:rPr>
        <w:t xml:space="preserve"> учреждений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(без учета заработной платы руководителя,  </w:t>
      </w:r>
      <w:r w:rsidR="00C5086A" w:rsidRPr="00C5086A">
        <w:rPr>
          <w:rFonts w:ascii="Times New Roman" w:hAnsi="Times New Roman" w:cs="Times New Roman"/>
          <w:sz w:val="24"/>
          <w:szCs w:val="24"/>
        </w:rPr>
        <w:t>заведующих структурным подразделением</w:t>
      </w:r>
      <w:r w:rsidR="00C5086A">
        <w:rPr>
          <w:rFonts w:ascii="Times New Roman" w:hAnsi="Times New Roman" w:cs="Times New Roman"/>
          <w:sz w:val="24"/>
          <w:szCs w:val="24"/>
        </w:rPr>
        <w:t>,</w:t>
      </w:r>
      <w:r w:rsidR="00C5086A" w:rsidRPr="00C5086A">
        <w:rPr>
          <w:rFonts w:ascii="Times New Roman" w:hAnsi="Times New Roman" w:cs="Times New Roman"/>
          <w:sz w:val="24"/>
          <w:szCs w:val="24"/>
        </w:rPr>
        <w:t xml:space="preserve"> </w:t>
      </w:r>
      <w:r w:rsidR="00254357" w:rsidRPr="002D604B">
        <w:rPr>
          <w:rFonts w:ascii="Times New Roman" w:hAnsi="Times New Roman" w:cs="Times New Roman"/>
          <w:sz w:val="24"/>
          <w:szCs w:val="24"/>
        </w:rPr>
        <w:t>главного бухгалтера) таких учреждений (далее - предельный уровень соотношения) в кратности от 1 до 6.</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Размеры предельного уровня соотношения приведены в таблице N </w:t>
      </w:r>
      <w:r w:rsidR="00B2425E">
        <w:rPr>
          <w:rFonts w:ascii="Times New Roman" w:hAnsi="Times New Roman" w:cs="Times New Roman"/>
          <w:sz w:val="24"/>
          <w:szCs w:val="24"/>
        </w:rPr>
        <w:t>5</w:t>
      </w:r>
      <w:r w:rsidRPr="002D604B">
        <w:rPr>
          <w:rFonts w:ascii="Times New Roman" w:hAnsi="Times New Roman" w:cs="Times New Roman"/>
          <w:sz w:val="24"/>
          <w:szCs w:val="24"/>
        </w:rPr>
        <w:t xml:space="preserve"> в зависимости от среднесписочной численности работников учреждения.</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jc w:val="right"/>
        <w:outlineLvl w:val="2"/>
        <w:rPr>
          <w:rFonts w:ascii="Times New Roman" w:hAnsi="Times New Roman" w:cs="Times New Roman"/>
          <w:sz w:val="24"/>
          <w:szCs w:val="24"/>
        </w:rPr>
      </w:pPr>
      <w:r w:rsidRPr="002D604B">
        <w:rPr>
          <w:rFonts w:ascii="Times New Roman" w:hAnsi="Times New Roman" w:cs="Times New Roman"/>
          <w:sz w:val="24"/>
          <w:szCs w:val="24"/>
        </w:rPr>
        <w:t xml:space="preserve">Таблица N </w:t>
      </w:r>
      <w:r w:rsidR="00B2425E">
        <w:rPr>
          <w:rFonts w:ascii="Times New Roman" w:hAnsi="Times New Roman" w:cs="Times New Roman"/>
          <w:sz w:val="24"/>
          <w:szCs w:val="24"/>
        </w:rPr>
        <w:t>5</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РАЗМЕРЫ ПРЕДЕЛЬНОГО УРОВНЯ СООТНОШЕНИЯ СРЕДНЕМЕСЯЧНОЙ</w:t>
      </w:r>
      <w:r w:rsidR="004D2D69" w:rsidRPr="002D604B">
        <w:rPr>
          <w:rFonts w:ascii="Times New Roman" w:hAnsi="Times New Roman" w:cs="Times New Roman"/>
          <w:sz w:val="24"/>
          <w:szCs w:val="24"/>
        </w:rPr>
        <w:t xml:space="preserve"> </w:t>
      </w:r>
      <w:r w:rsidRPr="002D604B">
        <w:rPr>
          <w:rFonts w:ascii="Times New Roman" w:hAnsi="Times New Roman" w:cs="Times New Roman"/>
          <w:sz w:val="24"/>
          <w:szCs w:val="24"/>
        </w:rPr>
        <w:t xml:space="preserve">ЗАРАБОТНОЙ ПЛАТЫ РУКОВОДИТЕЛЯ </w:t>
      </w:r>
      <w:r w:rsidR="004D2D69" w:rsidRPr="002D604B">
        <w:rPr>
          <w:rFonts w:ascii="Times New Roman" w:hAnsi="Times New Roman" w:cs="Times New Roman"/>
          <w:sz w:val="24"/>
          <w:szCs w:val="24"/>
        </w:rPr>
        <w:t xml:space="preserve">МУНИЦИПАЛЬНОГО </w:t>
      </w:r>
      <w:r w:rsidRPr="002D604B">
        <w:rPr>
          <w:rFonts w:ascii="Times New Roman" w:hAnsi="Times New Roman" w:cs="Times New Roman"/>
          <w:sz w:val="24"/>
          <w:szCs w:val="24"/>
        </w:rPr>
        <w:t xml:space="preserve"> УЧРЕЖДЕНИЯ</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5"/>
        <w:gridCol w:w="3685"/>
      </w:tblGrid>
      <w:tr w:rsidR="00254357" w:rsidRPr="002D604B" w:rsidTr="00254357">
        <w:tc>
          <w:tcPr>
            <w:tcW w:w="538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Среднесписочная численность (работников списочного состава) (человек)</w:t>
            </w:r>
          </w:p>
        </w:tc>
        <w:tc>
          <w:tcPr>
            <w:tcW w:w="368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Размер предельного уровня соотношения</w:t>
            </w:r>
          </w:p>
        </w:tc>
      </w:tr>
      <w:tr w:rsidR="00254357" w:rsidRPr="002D604B" w:rsidTr="00254357">
        <w:tc>
          <w:tcPr>
            <w:tcW w:w="5385" w:type="dxa"/>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По 100</w:t>
            </w:r>
          </w:p>
        </w:tc>
        <w:tc>
          <w:tcPr>
            <w:tcW w:w="368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до 4,0</w:t>
            </w:r>
          </w:p>
        </w:tc>
      </w:tr>
      <w:tr w:rsidR="00254357" w:rsidRPr="002D604B" w:rsidTr="00254357">
        <w:tc>
          <w:tcPr>
            <w:tcW w:w="5385" w:type="dxa"/>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От 101 по 500</w:t>
            </w:r>
          </w:p>
        </w:tc>
        <w:tc>
          <w:tcPr>
            <w:tcW w:w="368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до 5,0</w:t>
            </w:r>
          </w:p>
        </w:tc>
      </w:tr>
      <w:tr w:rsidR="00254357" w:rsidRPr="002D604B" w:rsidTr="00254357">
        <w:tc>
          <w:tcPr>
            <w:tcW w:w="5385" w:type="dxa"/>
          </w:tcPr>
          <w:p w:rsidR="00254357" w:rsidRPr="002D604B" w:rsidRDefault="00254357" w:rsidP="00254357">
            <w:pPr>
              <w:pStyle w:val="ConsPlusNormal"/>
              <w:spacing w:line="276" w:lineRule="auto"/>
              <w:rPr>
                <w:rFonts w:ascii="Times New Roman" w:hAnsi="Times New Roman" w:cs="Times New Roman"/>
                <w:sz w:val="24"/>
                <w:szCs w:val="24"/>
              </w:rPr>
            </w:pPr>
            <w:r w:rsidRPr="002D604B">
              <w:rPr>
                <w:rFonts w:ascii="Times New Roman" w:hAnsi="Times New Roman" w:cs="Times New Roman"/>
                <w:sz w:val="24"/>
                <w:szCs w:val="24"/>
              </w:rPr>
              <w:t>От 501 по 1000</w:t>
            </w:r>
          </w:p>
        </w:tc>
        <w:tc>
          <w:tcPr>
            <w:tcW w:w="3685" w:type="dxa"/>
          </w:tcPr>
          <w:p w:rsidR="00254357" w:rsidRPr="002D604B" w:rsidRDefault="00254357" w:rsidP="00254357">
            <w:pPr>
              <w:pStyle w:val="ConsPlusNormal"/>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до 6,0</w:t>
            </w:r>
          </w:p>
        </w:tc>
      </w:tr>
    </w:tbl>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определяется путем снижения коэффициента кратности, установленного руководителю, на 0,5.</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Соотношение среднемесячной заработной платы руководителя, заместителей руководителя, главного бухгалтера </w:t>
      </w:r>
      <w:r w:rsidR="004D2D69"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и среднемесячной заработной платы работников списочного состава </w:t>
      </w:r>
      <w:r w:rsidR="004D2D69"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w:t>
      </w:r>
      <w:hyperlink r:id="rId26">
        <w:r w:rsidRPr="00C27A28">
          <w:rPr>
            <w:rFonts w:ascii="Times New Roman" w:hAnsi="Times New Roman" w:cs="Times New Roman"/>
            <w:sz w:val="24"/>
            <w:szCs w:val="24"/>
          </w:rPr>
          <w:t>Положением</w:t>
        </w:r>
      </w:hyperlink>
      <w:r w:rsidRPr="002D604B">
        <w:rPr>
          <w:rFonts w:ascii="Times New Roman" w:hAnsi="Times New Roman" w:cs="Times New Roman"/>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от 24.12.2007 N 922.</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Ответственность за соблюдение размеров предельного соотношения несут руководители </w:t>
      </w:r>
      <w:r w:rsidR="004D2D69"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главные бухгалтеры.</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5.1</w:t>
      </w:r>
      <w:r w:rsidR="00B2425E">
        <w:rPr>
          <w:rFonts w:ascii="Times New Roman" w:hAnsi="Times New Roman" w:cs="Times New Roman"/>
          <w:sz w:val="24"/>
          <w:szCs w:val="24"/>
        </w:rPr>
        <w:t>1</w:t>
      </w:r>
      <w:r w:rsidRPr="002D604B">
        <w:rPr>
          <w:rFonts w:ascii="Times New Roman" w:hAnsi="Times New Roman" w:cs="Times New Roman"/>
          <w:sz w:val="24"/>
          <w:szCs w:val="24"/>
        </w:rPr>
        <w:t xml:space="preserve">. </w:t>
      </w:r>
      <w:r w:rsidR="00B2425E" w:rsidRPr="00C5086A">
        <w:rPr>
          <w:rFonts w:ascii="Times New Roman" w:hAnsi="Times New Roman" w:cs="Times New Roman"/>
          <w:sz w:val="24"/>
          <w:szCs w:val="24"/>
        </w:rPr>
        <w:t xml:space="preserve">Условия оплаты труда руководителей, их заместителей, главных бухгалтеров, заведующих структурным подразделением муниципального учреждения определяются трудовыми договорами в соответствии с Трудовым </w:t>
      </w:r>
      <w:hyperlink r:id="rId27" w:history="1">
        <w:r w:rsidR="00B2425E" w:rsidRPr="00C27A28">
          <w:rPr>
            <w:rFonts w:ascii="Times New Roman" w:hAnsi="Times New Roman" w:cs="Times New Roman"/>
            <w:sz w:val="24"/>
            <w:szCs w:val="24"/>
          </w:rPr>
          <w:t>кодексом</w:t>
        </w:r>
      </w:hyperlink>
      <w:r w:rsidR="00B2425E" w:rsidRPr="00C5086A">
        <w:rPr>
          <w:rFonts w:ascii="Times New Roman" w:hAnsi="Times New Roman" w:cs="Times New Roman"/>
          <w:sz w:val="24"/>
          <w:szCs w:val="24"/>
        </w:rPr>
        <w:t xml:space="preserve"> Российской Федерации, законами и иными нормативными правовыми актами Ростовской области</w:t>
      </w:r>
      <w:r w:rsidRPr="002D604B">
        <w:rPr>
          <w:rFonts w:ascii="Times New Roman" w:hAnsi="Times New Roman" w:cs="Times New Roman"/>
          <w:sz w:val="24"/>
          <w:szCs w:val="24"/>
        </w:rPr>
        <w:t>.</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Title"/>
        <w:spacing w:line="276" w:lineRule="auto"/>
        <w:jc w:val="center"/>
        <w:outlineLvl w:val="1"/>
        <w:rPr>
          <w:rFonts w:ascii="Times New Roman" w:hAnsi="Times New Roman" w:cs="Times New Roman"/>
          <w:sz w:val="24"/>
          <w:szCs w:val="24"/>
        </w:rPr>
      </w:pPr>
      <w:bookmarkStart w:id="2" w:name="P585"/>
      <w:bookmarkEnd w:id="2"/>
      <w:r w:rsidRPr="002D604B">
        <w:rPr>
          <w:rFonts w:ascii="Times New Roman" w:hAnsi="Times New Roman" w:cs="Times New Roman"/>
          <w:sz w:val="24"/>
          <w:szCs w:val="24"/>
        </w:rPr>
        <w:t>Раздел 6. ДРУГИЕ ВОПРОСЫ ОПЛАТЫ ТРУДА</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6.1. Объемные показатели и порядок отнесения к группам по оплате труда руководителей </w:t>
      </w:r>
      <w:r w:rsidR="004D2D69"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w:t>
      </w:r>
    </w:p>
    <w:p w:rsidR="00654EE2" w:rsidRPr="002D604B" w:rsidRDefault="00654EE2" w:rsidP="00654EE2">
      <w:pPr>
        <w:autoSpaceDE w:val="0"/>
        <w:autoSpaceDN w:val="0"/>
        <w:adjustRightInd w:val="0"/>
        <w:ind w:firstLine="540"/>
        <w:contextualSpacing/>
        <w:jc w:val="both"/>
        <w:rPr>
          <w:sz w:val="24"/>
          <w:szCs w:val="24"/>
        </w:rPr>
      </w:pPr>
      <w:r w:rsidRPr="002D604B">
        <w:rPr>
          <w:sz w:val="24"/>
          <w:szCs w:val="24"/>
        </w:rPr>
        <w:t>6.1.1. Учреждения культурно-досугово типа:</w:t>
      </w:r>
    </w:p>
    <w:p w:rsidR="00654EE2" w:rsidRPr="002D604B" w:rsidRDefault="00654EE2" w:rsidP="00654EE2">
      <w:pPr>
        <w:autoSpaceDE w:val="0"/>
        <w:autoSpaceDN w:val="0"/>
        <w:adjustRightInd w:val="0"/>
        <w:ind w:firstLine="540"/>
        <w:contextualSpacing/>
        <w:jc w:val="both"/>
        <w:rPr>
          <w:sz w:val="24"/>
          <w:szCs w:val="24"/>
        </w:rPr>
      </w:pPr>
      <w:r w:rsidRPr="002D604B">
        <w:rPr>
          <w:sz w:val="24"/>
          <w:szCs w:val="24"/>
          <w:lang w:val="en-US"/>
        </w:rPr>
        <w:t>III</w:t>
      </w:r>
      <w:r w:rsidRPr="002D604B">
        <w:rPr>
          <w:sz w:val="24"/>
          <w:szCs w:val="24"/>
        </w:rPr>
        <w:t xml:space="preserve"> группа – муниципальные учреждения культуры </w:t>
      </w:r>
      <w:r w:rsidR="00CE5C6C">
        <w:rPr>
          <w:sz w:val="24"/>
          <w:szCs w:val="24"/>
        </w:rPr>
        <w:t>Красновского сельского поселения</w:t>
      </w:r>
      <w:r w:rsidRPr="002D604B">
        <w:rPr>
          <w:sz w:val="24"/>
          <w:szCs w:val="24"/>
        </w:rPr>
        <w:t>.</w:t>
      </w:r>
    </w:p>
    <w:p w:rsidR="00C5086A" w:rsidRDefault="00C5086A" w:rsidP="00254357">
      <w:pPr>
        <w:pStyle w:val="ConsPlusNormal"/>
        <w:spacing w:line="276" w:lineRule="auto"/>
        <w:ind w:firstLine="540"/>
        <w:jc w:val="both"/>
        <w:rPr>
          <w:rFonts w:ascii="Times New Roman" w:hAnsi="Times New Roman" w:cs="Times New Roman"/>
          <w:sz w:val="24"/>
          <w:szCs w:val="24"/>
        </w:rPr>
      </w:pPr>
    </w:p>
    <w:p w:rsidR="00254357" w:rsidRPr="002D604B" w:rsidRDefault="00254357" w:rsidP="00254357">
      <w:pPr>
        <w:pStyle w:val="ConsPlusNormal"/>
        <w:spacing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6.2. Работникам может быть оказана материальная помощь. Решение об оказании материальной помощи работникам </w:t>
      </w:r>
      <w:r w:rsidR="00744F3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и ее конкретных размерах принимает руководитель </w:t>
      </w:r>
      <w:r w:rsidR="00744F3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на основании письменного заявления работника, руководителю </w:t>
      </w:r>
      <w:r w:rsidR="00744F3E"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w:t>
      </w:r>
      <w:r w:rsidR="00744F3E" w:rsidRPr="002D604B">
        <w:rPr>
          <w:rFonts w:ascii="Times New Roman" w:hAnsi="Times New Roman" w:cs="Times New Roman"/>
          <w:sz w:val="24"/>
          <w:szCs w:val="24"/>
        </w:rPr>
        <w:t>–</w:t>
      </w:r>
      <w:r w:rsidRPr="002D604B">
        <w:rPr>
          <w:rFonts w:ascii="Times New Roman" w:hAnsi="Times New Roman" w:cs="Times New Roman"/>
          <w:sz w:val="24"/>
          <w:szCs w:val="24"/>
        </w:rPr>
        <w:t xml:space="preserve"> </w:t>
      </w:r>
      <w:r w:rsidR="00744F3E" w:rsidRPr="002D604B">
        <w:rPr>
          <w:rFonts w:ascii="Times New Roman" w:hAnsi="Times New Roman" w:cs="Times New Roman"/>
          <w:sz w:val="24"/>
          <w:szCs w:val="24"/>
        </w:rPr>
        <w:t xml:space="preserve">администрация </w:t>
      </w:r>
      <w:r w:rsidR="00CE5C6C">
        <w:rPr>
          <w:rFonts w:ascii="Times New Roman" w:hAnsi="Times New Roman" w:cs="Times New Roman"/>
          <w:sz w:val="24"/>
          <w:szCs w:val="24"/>
        </w:rPr>
        <w:t>Красновского сельского поселения</w:t>
      </w:r>
      <w:r w:rsidRPr="002D604B">
        <w:rPr>
          <w:rFonts w:ascii="Times New Roman" w:hAnsi="Times New Roman" w:cs="Times New Roman"/>
          <w:sz w:val="24"/>
          <w:szCs w:val="24"/>
        </w:rPr>
        <w:t>.</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6.3. Индивидуальные условия оплаты труда отдельных работников.</w:t>
      </w:r>
    </w:p>
    <w:p w:rsidR="00254357" w:rsidRPr="002D604B" w:rsidRDefault="00EF5A21"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6.3.1</w:t>
      </w:r>
      <w:r w:rsidR="00254357" w:rsidRPr="002D604B">
        <w:rPr>
          <w:rFonts w:ascii="Times New Roman" w:hAnsi="Times New Roman" w:cs="Times New Roman"/>
          <w:sz w:val="24"/>
          <w:szCs w:val="24"/>
        </w:rPr>
        <w:t>.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определяться индивидуальные условия и размеры оплаты труда, превышающие размеры оплаты труда работников учреждения, предусмотренные положением по оплате труда.</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6.4. Предельная доля оплаты труда работников списочного состава административно-управленческого персонала в фонде оплаты труда </w:t>
      </w:r>
      <w:r w:rsidR="00EF5A21" w:rsidRPr="002D604B">
        <w:rPr>
          <w:rFonts w:ascii="Times New Roman" w:hAnsi="Times New Roman" w:cs="Times New Roman"/>
          <w:sz w:val="24"/>
          <w:szCs w:val="24"/>
        </w:rPr>
        <w:t xml:space="preserve">муниципального </w:t>
      </w:r>
      <w:r w:rsidRPr="002D604B">
        <w:rPr>
          <w:rFonts w:ascii="Times New Roman" w:hAnsi="Times New Roman" w:cs="Times New Roman"/>
          <w:sz w:val="24"/>
          <w:szCs w:val="24"/>
        </w:rPr>
        <w:t xml:space="preserve">учреждений </w:t>
      </w:r>
      <w:r w:rsidR="00CE5C6C">
        <w:rPr>
          <w:rFonts w:ascii="Times New Roman" w:hAnsi="Times New Roman" w:cs="Times New Roman"/>
          <w:sz w:val="24"/>
          <w:szCs w:val="24"/>
        </w:rPr>
        <w:t>Красновского сельского поселения</w:t>
      </w:r>
      <w:r w:rsidRPr="002D604B">
        <w:rPr>
          <w:rFonts w:ascii="Times New Roman" w:hAnsi="Times New Roman" w:cs="Times New Roman"/>
          <w:sz w:val="24"/>
          <w:szCs w:val="24"/>
        </w:rPr>
        <w:t xml:space="preserve"> не может быть более 40 процентов (кроме </w:t>
      </w:r>
      <w:r w:rsidR="00EF5A21" w:rsidRPr="002D604B">
        <w:rPr>
          <w:rFonts w:ascii="Times New Roman" w:hAnsi="Times New Roman" w:cs="Times New Roman"/>
          <w:sz w:val="24"/>
          <w:szCs w:val="24"/>
        </w:rPr>
        <w:t>муниципальных</w:t>
      </w:r>
      <w:r w:rsidRPr="002D604B">
        <w:rPr>
          <w:rFonts w:ascii="Times New Roman" w:hAnsi="Times New Roman" w:cs="Times New Roman"/>
          <w:sz w:val="24"/>
          <w:szCs w:val="24"/>
        </w:rPr>
        <w:t xml:space="preserve">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p>
    <w:p w:rsidR="00254357" w:rsidRDefault="00254357" w:rsidP="00254357">
      <w:pPr>
        <w:pStyle w:val="ConsPlusNormal"/>
        <w:spacing w:line="276" w:lineRule="auto"/>
        <w:jc w:val="both"/>
        <w:rPr>
          <w:rFonts w:ascii="Times New Roman" w:hAnsi="Times New Roman" w:cs="Times New Roman"/>
          <w:sz w:val="24"/>
          <w:szCs w:val="24"/>
          <w:highlight w:val="green"/>
        </w:rPr>
      </w:pPr>
    </w:p>
    <w:p w:rsidR="002F17E8" w:rsidRDefault="002F17E8" w:rsidP="00254357">
      <w:pPr>
        <w:pStyle w:val="ConsPlusNormal"/>
        <w:spacing w:line="276" w:lineRule="auto"/>
        <w:jc w:val="both"/>
        <w:rPr>
          <w:rFonts w:ascii="Times New Roman" w:hAnsi="Times New Roman" w:cs="Times New Roman"/>
          <w:sz w:val="24"/>
          <w:szCs w:val="24"/>
          <w:highlight w:val="green"/>
        </w:rPr>
      </w:pPr>
    </w:p>
    <w:p w:rsidR="002F17E8" w:rsidRDefault="002F17E8" w:rsidP="00254357">
      <w:pPr>
        <w:pStyle w:val="ConsPlusNormal"/>
        <w:spacing w:line="276" w:lineRule="auto"/>
        <w:jc w:val="both"/>
        <w:rPr>
          <w:rFonts w:ascii="Times New Roman" w:hAnsi="Times New Roman" w:cs="Times New Roman"/>
          <w:sz w:val="24"/>
          <w:szCs w:val="24"/>
          <w:highlight w:val="green"/>
        </w:rPr>
      </w:pPr>
    </w:p>
    <w:p w:rsidR="002F17E8" w:rsidRPr="002D604B" w:rsidRDefault="002F17E8" w:rsidP="00254357">
      <w:pPr>
        <w:pStyle w:val="ConsPlusNormal"/>
        <w:spacing w:line="276" w:lineRule="auto"/>
        <w:jc w:val="both"/>
        <w:rPr>
          <w:rFonts w:ascii="Times New Roman" w:hAnsi="Times New Roman" w:cs="Times New Roman"/>
          <w:sz w:val="24"/>
          <w:szCs w:val="24"/>
          <w:highlight w:val="green"/>
        </w:rPr>
      </w:pPr>
    </w:p>
    <w:p w:rsidR="00B71E83" w:rsidRPr="002D604B" w:rsidRDefault="00B71E83" w:rsidP="00B71E83">
      <w:pPr>
        <w:autoSpaceDE w:val="0"/>
        <w:autoSpaceDN w:val="0"/>
        <w:adjustRightInd w:val="0"/>
        <w:jc w:val="both"/>
        <w:rPr>
          <w:bCs/>
          <w:color w:val="000000"/>
          <w:sz w:val="24"/>
          <w:szCs w:val="24"/>
        </w:rPr>
      </w:pPr>
      <w:r w:rsidRPr="002D604B">
        <w:rPr>
          <w:bCs/>
          <w:color w:val="000000"/>
          <w:sz w:val="24"/>
          <w:szCs w:val="24"/>
        </w:rPr>
        <w:t>Глава Администрации</w:t>
      </w:r>
    </w:p>
    <w:p w:rsidR="00B71E83" w:rsidRPr="002D604B" w:rsidRDefault="00CE5C6C" w:rsidP="00B71E83">
      <w:pPr>
        <w:autoSpaceDE w:val="0"/>
        <w:autoSpaceDN w:val="0"/>
        <w:adjustRightInd w:val="0"/>
        <w:jc w:val="both"/>
        <w:rPr>
          <w:bCs/>
          <w:color w:val="000000"/>
          <w:sz w:val="24"/>
          <w:szCs w:val="24"/>
        </w:rPr>
      </w:pPr>
      <w:r>
        <w:rPr>
          <w:bCs/>
          <w:color w:val="000000"/>
          <w:sz w:val="24"/>
          <w:szCs w:val="24"/>
        </w:rPr>
        <w:t>Красновского сельского поселения</w:t>
      </w:r>
      <w:r w:rsidR="00B71E83" w:rsidRPr="002D604B">
        <w:rPr>
          <w:bCs/>
          <w:color w:val="000000"/>
          <w:sz w:val="24"/>
          <w:szCs w:val="24"/>
        </w:rPr>
        <w:tab/>
      </w:r>
      <w:r w:rsidR="00B71E83" w:rsidRPr="002D604B">
        <w:rPr>
          <w:bCs/>
          <w:color w:val="000000"/>
          <w:sz w:val="24"/>
          <w:szCs w:val="24"/>
        </w:rPr>
        <w:tab/>
      </w:r>
      <w:r w:rsidR="00B71E83" w:rsidRPr="002D604B">
        <w:rPr>
          <w:bCs/>
          <w:color w:val="000000"/>
          <w:sz w:val="24"/>
          <w:szCs w:val="24"/>
        </w:rPr>
        <w:tab/>
      </w:r>
      <w:r w:rsidR="002F17E8">
        <w:rPr>
          <w:bCs/>
          <w:color w:val="000000"/>
          <w:sz w:val="24"/>
          <w:szCs w:val="24"/>
        </w:rPr>
        <w:t xml:space="preserve">                     </w:t>
      </w:r>
      <w:r w:rsidR="00320777">
        <w:rPr>
          <w:bCs/>
          <w:color w:val="000000"/>
          <w:sz w:val="24"/>
          <w:szCs w:val="24"/>
        </w:rPr>
        <w:tab/>
      </w:r>
      <w:r w:rsidR="00320777">
        <w:rPr>
          <w:bCs/>
          <w:color w:val="000000"/>
          <w:sz w:val="24"/>
          <w:szCs w:val="24"/>
        </w:rPr>
        <w:tab/>
        <w:t xml:space="preserve">        Л.Н. Михайленко</w:t>
      </w: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254357" w:rsidRPr="002D604B" w:rsidRDefault="00254357" w:rsidP="00254357">
      <w:pPr>
        <w:pStyle w:val="ConsPlusNormal"/>
        <w:spacing w:line="276" w:lineRule="auto"/>
        <w:jc w:val="both"/>
        <w:rPr>
          <w:rFonts w:ascii="Times New Roman" w:hAnsi="Times New Roman" w:cs="Times New Roman"/>
          <w:sz w:val="24"/>
          <w:szCs w:val="24"/>
          <w:highlight w:val="green"/>
        </w:rPr>
      </w:pPr>
    </w:p>
    <w:p w:rsidR="00B71E83" w:rsidRPr="002D604B" w:rsidRDefault="00B71E83" w:rsidP="00254357">
      <w:pPr>
        <w:pStyle w:val="ConsPlusNormal"/>
        <w:spacing w:line="276" w:lineRule="auto"/>
        <w:jc w:val="right"/>
        <w:outlineLvl w:val="0"/>
        <w:rPr>
          <w:rFonts w:ascii="Times New Roman" w:hAnsi="Times New Roman" w:cs="Times New Roman"/>
          <w:sz w:val="24"/>
          <w:szCs w:val="24"/>
          <w:highlight w:val="green"/>
        </w:rPr>
      </w:pPr>
    </w:p>
    <w:p w:rsidR="00B71E83" w:rsidRPr="002D604B" w:rsidRDefault="00B71E83" w:rsidP="00254357">
      <w:pPr>
        <w:pStyle w:val="ConsPlusNormal"/>
        <w:spacing w:line="276" w:lineRule="auto"/>
        <w:jc w:val="right"/>
        <w:outlineLvl w:val="0"/>
        <w:rPr>
          <w:rFonts w:ascii="Times New Roman" w:hAnsi="Times New Roman" w:cs="Times New Roman"/>
          <w:sz w:val="24"/>
          <w:szCs w:val="24"/>
          <w:highlight w:val="green"/>
        </w:rPr>
      </w:pPr>
    </w:p>
    <w:p w:rsidR="00B71E83" w:rsidRPr="002D604B" w:rsidRDefault="00B71E83" w:rsidP="00254357">
      <w:pPr>
        <w:pStyle w:val="ConsPlusNormal"/>
        <w:spacing w:line="276" w:lineRule="auto"/>
        <w:jc w:val="right"/>
        <w:outlineLvl w:val="0"/>
        <w:rPr>
          <w:rFonts w:ascii="Times New Roman" w:hAnsi="Times New Roman" w:cs="Times New Roman"/>
          <w:sz w:val="24"/>
          <w:szCs w:val="24"/>
          <w:highlight w:val="green"/>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F17E8" w:rsidRDefault="002F17E8" w:rsidP="00254357">
      <w:pPr>
        <w:pStyle w:val="ConsPlusNormal"/>
        <w:spacing w:line="276" w:lineRule="auto"/>
        <w:jc w:val="right"/>
        <w:outlineLvl w:val="0"/>
        <w:rPr>
          <w:rFonts w:ascii="Times New Roman" w:hAnsi="Times New Roman" w:cs="Times New Roman"/>
          <w:sz w:val="24"/>
          <w:szCs w:val="24"/>
        </w:rPr>
      </w:pPr>
    </w:p>
    <w:p w:rsidR="00254357" w:rsidRPr="002D604B" w:rsidRDefault="00254357" w:rsidP="00254357">
      <w:pPr>
        <w:pStyle w:val="ConsPlusNormal"/>
        <w:spacing w:line="276" w:lineRule="auto"/>
        <w:jc w:val="right"/>
        <w:outlineLvl w:val="0"/>
        <w:rPr>
          <w:rFonts w:ascii="Times New Roman" w:hAnsi="Times New Roman" w:cs="Times New Roman"/>
          <w:sz w:val="24"/>
          <w:szCs w:val="24"/>
        </w:rPr>
      </w:pPr>
      <w:r w:rsidRPr="002D604B">
        <w:rPr>
          <w:rFonts w:ascii="Times New Roman" w:hAnsi="Times New Roman" w:cs="Times New Roman"/>
          <w:sz w:val="24"/>
          <w:szCs w:val="24"/>
        </w:rPr>
        <w:t>Приложение N 2</w:t>
      </w:r>
    </w:p>
    <w:p w:rsidR="00254357" w:rsidRPr="002D604B" w:rsidRDefault="00254357" w:rsidP="00254357">
      <w:pPr>
        <w:pStyle w:val="ConsPlusNormal"/>
        <w:spacing w:line="276" w:lineRule="auto"/>
        <w:jc w:val="right"/>
        <w:rPr>
          <w:rFonts w:ascii="Times New Roman" w:hAnsi="Times New Roman" w:cs="Times New Roman"/>
          <w:sz w:val="24"/>
          <w:szCs w:val="24"/>
        </w:rPr>
      </w:pPr>
      <w:r w:rsidRPr="002D604B">
        <w:rPr>
          <w:rFonts w:ascii="Times New Roman" w:hAnsi="Times New Roman" w:cs="Times New Roman"/>
          <w:sz w:val="24"/>
          <w:szCs w:val="24"/>
        </w:rPr>
        <w:t>к постановлению</w:t>
      </w:r>
    </w:p>
    <w:p w:rsidR="00B71E83" w:rsidRPr="002D604B" w:rsidRDefault="00B71E83" w:rsidP="00254357">
      <w:pPr>
        <w:pStyle w:val="ConsPlusNormal"/>
        <w:spacing w:line="276" w:lineRule="auto"/>
        <w:jc w:val="right"/>
        <w:rPr>
          <w:rFonts w:ascii="Times New Roman" w:hAnsi="Times New Roman" w:cs="Times New Roman"/>
          <w:sz w:val="24"/>
          <w:szCs w:val="24"/>
        </w:rPr>
      </w:pPr>
      <w:r w:rsidRPr="002D604B">
        <w:rPr>
          <w:rFonts w:ascii="Times New Roman" w:hAnsi="Times New Roman" w:cs="Times New Roman"/>
          <w:sz w:val="24"/>
          <w:szCs w:val="24"/>
        </w:rPr>
        <w:t xml:space="preserve">Администрации </w:t>
      </w:r>
    </w:p>
    <w:p w:rsidR="00254357" w:rsidRPr="002D604B" w:rsidRDefault="00CE5C6C" w:rsidP="00254357">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Красновского сельского поселения</w:t>
      </w:r>
    </w:p>
    <w:p w:rsidR="00254357" w:rsidRPr="002D604B" w:rsidRDefault="00254357" w:rsidP="00254357">
      <w:pPr>
        <w:pStyle w:val="ConsPlusNormal"/>
        <w:spacing w:line="276" w:lineRule="auto"/>
        <w:jc w:val="right"/>
        <w:rPr>
          <w:rFonts w:ascii="Times New Roman" w:hAnsi="Times New Roman" w:cs="Times New Roman"/>
          <w:sz w:val="24"/>
          <w:szCs w:val="24"/>
        </w:rPr>
      </w:pPr>
      <w:r w:rsidRPr="002D604B">
        <w:rPr>
          <w:rFonts w:ascii="Times New Roman" w:hAnsi="Times New Roman" w:cs="Times New Roman"/>
          <w:sz w:val="24"/>
          <w:szCs w:val="24"/>
        </w:rPr>
        <w:t xml:space="preserve">от </w:t>
      </w:r>
      <w:r w:rsidR="00B71E83" w:rsidRPr="002D604B">
        <w:rPr>
          <w:rFonts w:ascii="Times New Roman" w:hAnsi="Times New Roman" w:cs="Times New Roman"/>
          <w:sz w:val="24"/>
          <w:szCs w:val="24"/>
        </w:rPr>
        <w:t>27</w:t>
      </w:r>
      <w:r w:rsidRPr="002D604B">
        <w:rPr>
          <w:rFonts w:ascii="Times New Roman" w:hAnsi="Times New Roman" w:cs="Times New Roman"/>
          <w:sz w:val="24"/>
          <w:szCs w:val="24"/>
        </w:rPr>
        <w:t>.</w:t>
      </w:r>
      <w:r w:rsidR="00B71E83" w:rsidRPr="002D604B">
        <w:rPr>
          <w:rFonts w:ascii="Times New Roman" w:hAnsi="Times New Roman" w:cs="Times New Roman"/>
          <w:sz w:val="24"/>
          <w:szCs w:val="24"/>
        </w:rPr>
        <w:t>02</w:t>
      </w:r>
      <w:r w:rsidRPr="002D604B">
        <w:rPr>
          <w:rFonts w:ascii="Times New Roman" w:hAnsi="Times New Roman" w:cs="Times New Roman"/>
          <w:sz w:val="24"/>
          <w:szCs w:val="24"/>
        </w:rPr>
        <w:t>.20</w:t>
      </w:r>
      <w:r w:rsidR="00B71E83" w:rsidRPr="002D604B">
        <w:rPr>
          <w:rFonts w:ascii="Times New Roman" w:hAnsi="Times New Roman" w:cs="Times New Roman"/>
          <w:sz w:val="24"/>
          <w:szCs w:val="24"/>
        </w:rPr>
        <w:t>24</w:t>
      </w:r>
      <w:r w:rsidRPr="002D604B">
        <w:rPr>
          <w:rFonts w:ascii="Times New Roman" w:hAnsi="Times New Roman" w:cs="Times New Roman"/>
          <w:sz w:val="24"/>
          <w:szCs w:val="24"/>
        </w:rPr>
        <w:t xml:space="preserve"> N </w:t>
      </w:r>
      <w:r w:rsidR="00320777">
        <w:rPr>
          <w:rFonts w:ascii="Times New Roman" w:hAnsi="Times New Roman" w:cs="Times New Roman"/>
          <w:sz w:val="24"/>
          <w:szCs w:val="24"/>
        </w:rPr>
        <w:t>19</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254357">
      <w:pPr>
        <w:pStyle w:val="ConsPlusTitle"/>
        <w:spacing w:line="276" w:lineRule="auto"/>
        <w:jc w:val="center"/>
        <w:rPr>
          <w:rFonts w:ascii="Times New Roman" w:hAnsi="Times New Roman" w:cs="Times New Roman"/>
          <w:sz w:val="24"/>
          <w:szCs w:val="24"/>
        </w:rPr>
      </w:pPr>
      <w:bookmarkStart w:id="3" w:name="P672"/>
      <w:bookmarkEnd w:id="3"/>
      <w:r w:rsidRPr="002D604B">
        <w:rPr>
          <w:rFonts w:ascii="Times New Roman" w:hAnsi="Times New Roman" w:cs="Times New Roman"/>
          <w:sz w:val="24"/>
          <w:szCs w:val="24"/>
        </w:rPr>
        <w:t>ПРИМЕРНЫЙ ПЕРЕЧЕНЬ</w:t>
      </w:r>
    </w:p>
    <w:p w:rsidR="00254357" w:rsidRPr="002D604B" w:rsidRDefault="00254357" w:rsidP="00254357">
      <w:pPr>
        <w:pStyle w:val="ConsPlusTitle"/>
        <w:spacing w:line="276" w:lineRule="auto"/>
        <w:jc w:val="center"/>
        <w:rPr>
          <w:rFonts w:ascii="Times New Roman" w:hAnsi="Times New Roman" w:cs="Times New Roman"/>
          <w:sz w:val="24"/>
          <w:szCs w:val="24"/>
        </w:rPr>
      </w:pPr>
      <w:r w:rsidRPr="002D604B">
        <w:rPr>
          <w:rFonts w:ascii="Times New Roman" w:hAnsi="Times New Roman" w:cs="Times New Roman"/>
          <w:sz w:val="24"/>
          <w:szCs w:val="24"/>
        </w:rPr>
        <w:t>ДОЛЖНОСТЕЙ АДМИНИСТРАТИВНО-УПРАВЛЕНЧЕСКОГО ПЕРСОНАЛА</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B71E83">
      <w:pPr>
        <w:pStyle w:val="ConsPlusNormal"/>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1. К административно-управленческому персоналу </w:t>
      </w:r>
      <w:r w:rsidR="00B71E83"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относятся:</w:t>
      </w:r>
    </w:p>
    <w:p w:rsidR="00254357" w:rsidRPr="002D604B" w:rsidRDefault="00254357" w:rsidP="00B71E83">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руководитель учреждения (директор, художественный руководитель);</w:t>
      </w:r>
    </w:p>
    <w:p w:rsidR="00254357" w:rsidRPr="002D604B" w:rsidRDefault="00254357" w:rsidP="00B71E83">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за</w:t>
      </w:r>
      <w:r w:rsidR="00B71E83" w:rsidRPr="002D604B">
        <w:rPr>
          <w:rFonts w:ascii="Times New Roman" w:hAnsi="Times New Roman" w:cs="Times New Roman"/>
          <w:sz w:val="24"/>
          <w:szCs w:val="24"/>
        </w:rPr>
        <w:t>ведующий структурным подразделением</w:t>
      </w:r>
      <w:r w:rsidRPr="002D604B">
        <w:rPr>
          <w:rFonts w:ascii="Times New Roman" w:hAnsi="Times New Roman" w:cs="Times New Roman"/>
          <w:sz w:val="24"/>
          <w:szCs w:val="24"/>
        </w:rPr>
        <w:t>;</w:t>
      </w:r>
    </w:p>
    <w:p w:rsidR="00254357" w:rsidRPr="002D604B" w:rsidRDefault="00B71E83" w:rsidP="00B71E83">
      <w:pPr>
        <w:pStyle w:val="ConsPlusNormal"/>
        <w:spacing w:before="220"/>
        <w:ind w:firstLine="540"/>
        <w:jc w:val="both"/>
        <w:rPr>
          <w:rFonts w:ascii="Times New Roman" w:hAnsi="Times New Roman" w:cs="Times New Roman"/>
          <w:sz w:val="24"/>
          <w:szCs w:val="24"/>
        </w:rPr>
      </w:pPr>
      <w:r w:rsidRPr="002D604B">
        <w:rPr>
          <w:rFonts w:ascii="Times New Roman" w:hAnsi="Times New Roman" w:cs="Times New Roman"/>
          <w:sz w:val="24"/>
          <w:szCs w:val="24"/>
        </w:rPr>
        <w:t>главный бухгалтер.</w:t>
      </w:r>
    </w:p>
    <w:p w:rsidR="00254357" w:rsidRPr="002D604B" w:rsidRDefault="00254357" w:rsidP="00254357">
      <w:pPr>
        <w:pStyle w:val="ConsPlusNormal"/>
        <w:spacing w:before="220" w:line="276" w:lineRule="auto"/>
        <w:ind w:firstLine="540"/>
        <w:jc w:val="both"/>
        <w:rPr>
          <w:rFonts w:ascii="Times New Roman" w:hAnsi="Times New Roman" w:cs="Times New Roman"/>
          <w:sz w:val="24"/>
          <w:szCs w:val="24"/>
        </w:rPr>
      </w:pPr>
      <w:r w:rsidRPr="002D604B">
        <w:rPr>
          <w:rFonts w:ascii="Times New Roman" w:hAnsi="Times New Roman" w:cs="Times New Roman"/>
          <w:sz w:val="24"/>
          <w:szCs w:val="24"/>
        </w:rPr>
        <w:t xml:space="preserve">2. Конкретный перечень должностей административно-управленческого персонала работников </w:t>
      </w:r>
      <w:r w:rsidR="00B71E83" w:rsidRPr="002D604B">
        <w:rPr>
          <w:rFonts w:ascii="Times New Roman" w:hAnsi="Times New Roman" w:cs="Times New Roman"/>
          <w:sz w:val="24"/>
          <w:szCs w:val="24"/>
        </w:rPr>
        <w:t>муниципального</w:t>
      </w:r>
      <w:r w:rsidRPr="002D604B">
        <w:rPr>
          <w:rFonts w:ascii="Times New Roman" w:hAnsi="Times New Roman" w:cs="Times New Roman"/>
          <w:sz w:val="24"/>
          <w:szCs w:val="24"/>
        </w:rPr>
        <w:t xml:space="preserve"> учреждения устанавливается коллективным договором, соглашением, локальным нормативным актом с учетом мнения представительного органа работников.</w:t>
      </w:r>
    </w:p>
    <w:p w:rsidR="00254357" w:rsidRDefault="00254357" w:rsidP="00254357">
      <w:pPr>
        <w:pStyle w:val="ConsPlusNormal"/>
        <w:spacing w:line="276" w:lineRule="auto"/>
        <w:jc w:val="both"/>
        <w:rPr>
          <w:rFonts w:ascii="Times New Roman" w:hAnsi="Times New Roman" w:cs="Times New Roman"/>
          <w:sz w:val="24"/>
          <w:szCs w:val="24"/>
          <w:highlight w:val="green"/>
        </w:rPr>
      </w:pPr>
    </w:p>
    <w:p w:rsidR="002F17E8" w:rsidRDefault="002F17E8" w:rsidP="00254357">
      <w:pPr>
        <w:pStyle w:val="ConsPlusNormal"/>
        <w:spacing w:line="276" w:lineRule="auto"/>
        <w:jc w:val="both"/>
        <w:rPr>
          <w:rFonts w:ascii="Times New Roman" w:hAnsi="Times New Roman" w:cs="Times New Roman"/>
          <w:sz w:val="24"/>
          <w:szCs w:val="24"/>
          <w:highlight w:val="green"/>
        </w:rPr>
      </w:pPr>
    </w:p>
    <w:p w:rsidR="002F17E8" w:rsidRDefault="002F17E8" w:rsidP="00254357">
      <w:pPr>
        <w:pStyle w:val="ConsPlusNormal"/>
        <w:spacing w:line="276" w:lineRule="auto"/>
        <w:jc w:val="both"/>
        <w:rPr>
          <w:rFonts w:ascii="Times New Roman" w:hAnsi="Times New Roman" w:cs="Times New Roman"/>
          <w:sz w:val="24"/>
          <w:szCs w:val="24"/>
          <w:highlight w:val="green"/>
        </w:rPr>
      </w:pPr>
    </w:p>
    <w:p w:rsidR="002F17E8" w:rsidRDefault="002F17E8" w:rsidP="00254357">
      <w:pPr>
        <w:pStyle w:val="ConsPlusNormal"/>
        <w:spacing w:line="276" w:lineRule="auto"/>
        <w:jc w:val="both"/>
        <w:rPr>
          <w:rFonts w:ascii="Times New Roman" w:hAnsi="Times New Roman" w:cs="Times New Roman"/>
          <w:sz w:val="24"/>
          <w:szCs w:val="24"/>
          <w:highlight w:val="green"/>
        </w:rPr>
      </w:pPr>
    </w:p>
    <w:p w:rsidR="002F17E8" w:rsidRPr="002D604B" w:rsidRDefault="002F17E8" w:rsidP="00254357">
      <w:pPr>
        <w:pStyle w:val="ConsPlusNormal"/>
        <w:spacing w:line="276" w:lineRule="auto"/>
        <w:jc w:val="both"/>
        <w:rPr>
          <w:rFonts w:ascii="Times New Roman" w:hAnsi="Times New Roman" w:cs="Times New Roman"/>
          <w:sz w:val="24"/>
          <w:szCs w:val="24"/>
          <w:highlight w:val="green"/>
        </w:rPr>
      </w:pPr>
    </w:p>
    <w:p w:rsidR="00B71E83" w:rsidRPr="002D604B" w:rsidRDefault="00B71E83" w:rsidP="00B71E83">
      <w:pPr>
        <w:autoSpaceDE w:val="0"/>
        <w:autoSpaceDN w:val="0"/>
        <w:adjustRightInd w:val="0"/>
        <w:jc w:val="both"/>
        <w:rPr>
          <w:bCs/>
          <w:color w:val="000000"/>
          <w:sz w:val="24"/>
          <w:szCs w:val="24"/>
        </w:rPr>
      </w:pPr>
      <w:r w:rsidRPr="002D604B">
        <w:rPr>
          <w:bCs/>
          <w:color w:val="000000"/>
          <w:sz w:val="24"/>
          <w:szCs w:val="24"/>
        </w:rPr>
        <w:t>Глава Администрации</w:t>
      </w:r>
    </w:p>
    <w:p w:rsidR="00B71E83" w:rsidRPr="002D604B" w:rsidRDefault="00CE5C6C" w:rsidP="00B71E83">
      <w:pPr>
        <w:autoSpaceDE w:val="0"/>
        <w:autoSpaceDN w:val="0"/>
        <w:adjustRightInd w:val="0"/>
        <w:jc w:val="both"/>
        <w:rPr>
          <w:bCs/>
          <w:color w:val="000000"/>
          <w:sz w:val="24"/>
          <w:szCs w:val="24"/>
        </w:rPr>
      </w:pPr>
      <w:r>
        <w:rPr>
          <w:bCs/>
          <w:color w:val="000000"/>
          <w:sz w:val="24"/>
          <w:szCs w:val="24"/>
        </w:rPr>
        <w:t>Красновского сельского поселения</w:t>
      </w:r>
      <w:r w:rsidR="00B71E83" w:rsidRPr="002D604B">
        <w:rPr>
          <w:bCs/>
          <w:color w:val="000000"/>
          <w:sz w:val="24"/>
          <w:szCs w:val="24"/>
        </w:rPr>
        <w:tab/>
      </w:r>
      <w:r w:rsidR="00B71E83" w:rsidRPr="002D604B">
        <w:rPr>
          <w:bCs/>
          <w:color w:val="000000"/>
          <w:sz w:val="24"/>
          <w:szCs w:val="24"/>
        </w:rPr>
        <w:tab/>
      </w:r>
      <w:r w:rsidR="00B71E83" w:rsidRPr="002D604B">
        <w:rPr>
          <w:bCs/>
          <w:color w:val="000000"/>
          <w:sz w:val="24"/>
          <w:szCs w:val="24"/>
        </w:rPr>
        <w:tab/>
      </w:r>
      <w:r w:rsidR="00B71E83" w:rsidRPr="002D604B">
        <w:rPr>
          <w:bCs/>
          <w:color w:val="000000"/>
          <w:sz w:val="24"/>
          <w:szCs w:val="24"/>
        </w:rPr>
        <w:tab/>
      </w:r>
      <w:r w:rsidR="002F17E8">
        <w:rPr>
          <w:bCs/>
          <w:color w:val="000000"/>
          <w:sz w:val="24"/>
          <w:szCs w:val="24"/>
        </w:rPr>
        <w:t xml:space="preserve">                  </w:t>
      </w:r>
      <w:r w:rsidR="00320777">
        <w:rPr>
          <w:bCs/>
          <w:color w:val="000000"/>
          <w:sz w:val="24"/>
          <w:szCs w:val="24"/>
        </w:rPr>
        <w:tab/>
        <w:t xml:space="preserve">         Л.Н. Михайленко</w:t>
      </w:r>
    </w:p>
    <w:p w:rsidR="00254357" w:rsidRPr="002D604B" w:rsidRDefault="00254357" w:rsidP="00254357">
      <w:pPr>
        <w:pStyle w:val="ConsPlusNormal"/>
        <w:spacing w:line="276" w:lineRule="auto"/>
        <w:jc w:val="both"/>
        <w:rPr>
          <w:rFonts w:ascii="Times New Roman" w:hAnsi="Times New Roman" w:cs="Times New Roman"/>
          <w:sz w:val="24"/>
          <w:szCs w:val="24"/>
        </w:rPr>
      </w:pPr>
    </w:p>
    <w:p w:rsidR="00254357" w:rsidRPr="002D604B" w:rsidRDefault="00254357" w:rsidP="009E1C70">
      <w:pPr>
        <w:autoSpaceDE w:val="0"/>
        <w:autoSpaceDN w:val="0"/>
        <w:adjustRightInd w:val="0"/>
        <w:contextualSpacing/>
        <w:jc w:val="center"/>
        <w:rPr>
          <w:bCs/>
          <w:kern w:val="2"/>
          <w:sz w:val="24"/>
          <w:szCs w:val="24"/>
        </w:rPr>
      </w:pPr>
    </w:p>
    <w:p w:rsidR="00254357" w:rsidRDefault="00254357" w:rsidP="009E1C70">
      <w:pPr>
        <w:autoSpaceDE w:val="0"/>
        <w:autoSpaceDN w:val="0"/>
        <w:adjustRightInd w:val="0"/>
        <w:contextualSpacing/>
        <w:jc w:val="center"/>
        <w:rPr>
          <w:bCs/>
          <w:kern w:val="2"/>
          <w:sz w:val="24"/>
          <w:szCs w:val="24"/>
        </w:rPr>
      </w:pPr>
    </w:p>
    <w:p w:rsidR="00254357" w:rsidRDefault="00254357" w:rsidP="009E1C70">
      <w:pPr>
        <w:autoSpaceDE w:val="0"/>
        <w:autoSpaceDN w:val="0"/>
        <w:adjustRightInd w:val="0"/>
        <w:contextualSpacing/>
        <w:jc w:val="center"/>
        <w:rPr>
          <w:bCs/>
          <w:kern w:val="2"/>
          <w:sz w:val="24"/>
          <w:szCs w:val="24"/>
        </w:rPr>
      </w:pPr>
    </w:p>
    <w:p w:rsidR="005A11AF" w:rsidRPr="005A11AF" w:rsidRDefault="009B4AC9" w:rsidP="00AB7999">
      <w:pPr>
        <w:ind w:left="6379"/>
        <w:jc w:val="center"/>
        <w:rPr>
          <w:rFonts w:ascii="Calibri" w:eastAsia="Calibri" w:hAnsi="Calibri"/>
          <w:sz w:val="22"/>
          <w:szCs w:val="22"/>
          <w:lang w:eastAsia="en-US"/>
        </w:rPr>
      </w:pPr>
      <w:r>
        <w:rPr>
          <w:bCs/>
          <w:color w:val="000000"/>
          <w:sz w:val="28"/>
          <w:szCs w:val="28"/>
        </w:rPr>
        <w:t xml:space="preserve">                                                                                           </w:t>
      </w:r>
    </w:p>
    <w:p w:rsidR="0089772C" w:rsidRDefault="0089772C" w:rsidP="005A11AF">
      <w:pPr>
        <w:ind w:left="6379"/>
        <w:jc w:val="center"/>
        <w:rPr>
          <w:bCs/>
          <w:color w:val="000000"/>
          <w:sz w:val="28"/>
          <w:szCs w:val="28"/>
        </w:rPr>
      </w:pPr>
    </w:p>
    <w:sectPr w:rsidR="0089772C" w:rsidSect="00AB7999">
      <w:pgSz w:w="11907" w:h="16840" w:code="9"/>
      <w:pgMar w:top="567" w:right="851"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89A" w:rsidRDefault="005B489A" w:rsidP="00942FDA">
      <w:r>
        <w:separator/>
      </w:r>
    </w:p>
  </w:endnote>
  <w:endnote w:type="continuationSeparator" w:id="0">
    <w:p w:rsidR="005B489A" w:rsidRDefault="005B489A" w:rsidP="0094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89A" w:rsidRDefault="005B489A" w:rsidP="00942FDA">
      <w:r>
        <w:separator/>
      </w:r>
    </w:p>
  </w:footnote>
  <w:footnote w:type="continuationSeparator" w:id="0">
    <w:p w:rsidR="005B489A" w:rsidRDefault="005B489A" w:rsidP="0094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68F1E06"/>
    <w:multiLevelType w:val="hybridMultilevel"/>
    <w:tmpl w:val="178E2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EE34C5"/>
    <w:multiLevelType w:val="hybridMultilevel"/>
    <w:tmpl w:val="4BA42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7C5BAF"/>
    <w:multiLevelType w:val="hybridMultilevel"/>
    <w:tmpl w:val="C9B49C5E"/>
    <w:lvl w:ilvl="0" w:tplc="C99C0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6A3435D"/>
    <w:multiLevelType w:val="hybridMultilevel"/>
    <w:tmpl w:val="11847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B3D7011"/>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792D0FE9"/>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E26"/>
    <w:rsid w:val="00022E19"/>
    <w:rsid w:val="00031FEC"/>
    <w:rsid w:val="0003231E"/>
    <w:rsid w:val="0005090C"/>
    <w:rsid w:val="0005693D"/>
    <w:rsid w:val="00061D94"/>
    <w:rsid w:val="00087A80"/>
    <w:rsid w:val="000A6C69"/>
    <w:rsid w:val="000D4CB3"/>
    <w:rsid w:val="000E471D"/>
    <w:rsid w:val="001055B0"/>
    <w:rsid w:val="00134A0A"/>
    <w:rsid w:val="00174D42"/>
    <w:rsid w:val="00186AF4"/>
    <w:rsid w:val="001A7083"/>
    <w:rsid w:val="001C6C9D"/>
    <w:rsid w:val="002025A8"/>
    <w:rsid w:val="00240A26"/>
    <w:rsid w:val="00254357"/>
    <w:rsid w:val="00273928"/>
    <w:rsid w:val="002A65B6"/>
    <w:rsid w:val="002A7D6D"/>
    <w:rsid w:val="002B5A54"/>
    <w:rsid w:val="002B6BCC"/>
    <w:rsid w:val="002D604B"/>
    <w:rsid w:val="002E22E6"/>
    <w:rsid w:val="002F17E8"/>
    <w:rsid w:val="00320777"/>
    <w:rsid w:val="003222FB"/>
    <w:rsid w:val="00330C89"/>
    <w:rsid w:val="00333AFD"/>
    <w:rsid w:val="003458FB"/>
    <w:rsid w:val="0034624A"/>
    <w:rsid w:val="00372F25"/>
    <w:rsid w:val="0038534C"/>
    <w:rsid w:val="00392A6D"/>
    <w:rsid w:val="003B6321"/>
    <w:rsid w:val="003C36F1"/>
    <w:rsid w:val="003D1CBB"/>
    <w:rsid w:val="00401262"/>
    <w:rsid w:val="004069B4"/>
    <w:rsid w:val="00435E71"/>
    <w:rsid w:val="004374A4"/>
    <w:rsid w:val="00453584"/>
    <w:rsid w:val="0046245F"/>
    <w:rsid w:val="0048523C"/>
    <w:rsid w:val="00495781"/>
    <w:rsid w:val="004A3E26"/>
    <w:rsid w:val="004A5999"/>
    <w:rsid w:val="004A5EAE"/>
    <w:rsid w:val="004B1576"/>
    <w:rsid w:val="004D2D69"/>
    <w:rsid w:val="004E0F53"/>
    <w:rsid w:val="004F73D0"/>
    <w:rsid w:val="0051303C"/>
    <w:rsid w:val="00516A31"/>
    <w:rsid w:val="00521BCC"/>
    <w:rsid w:val="00526C2E"/>
    <w:rsid w:val="00534EA0"/>
    <w:rsid w:val="00540816"/>
    <w:rsid w:val="00566B2D"/>
    <w:rsid w:val="00576A94"/>
    <w:rsid w:val="005A11AF"/>
    <w:rsid w:val="005B489A"/>
    <w:rsid w:val="005B5B1F"/>
    <w:rsid w:val="00601D19"/>
    <w:rsid w:val="00607A8A"/>
    <w:rsid w:val="00624D1B"/>
    <w:rsid w:val="0064733B"/>
    <w:rsid w:val="00650238"/>
    <w:rsid w:val="0065221F"/>
    <w:rsid w:val="00654EE2"/>
    <w:rsid w:val="00673F23"/>
    <w:rsid w:val="006B02E4"/>
    <w:rsid w:val="006C5BDC"/>
    <w:rsid w:val="006D60B9"/>
    <w:rsid w:val="006E4C34"/>
    <w:rsid w:val="006F320D"/>
    <w:rsid w:val="0070605F"/>
    <w:rsid w:val="00717FD5"/>
    <w:rsid w:val="00723C0F"/>
    <w:rsid w:val="007272EC"/>
    <w:rsid w:val="00730303"/>
    <w:rsid w:val="00744F3E"/>
    <w:rsid w:val="00755D29"/>
    <w:rsid w:val="00774517"/>
    <w:rsid w:val="00781712"/>
    <w:rsid w:val="007A6AEA"/>
    <w:rsid w:val="007C0DEE"/>
    <w:rsid w:val="007C3A4C"/>
    <w:rsid w:val="007D0919"/>
    <w:rsid w:val="007D3386"/>
    <w:rsid w:val="007F11F6"/>
    <w:rsid w:val="008007ED"/>
    <w:rsid w:val="00801030"/>
    <w:rsid w:val="00803EDE"/>
    <w:rsid w:val="0080583D"/>
    <w:rsid w:val="00840189"/>
    <w:rsid w:val="008808C1"/>
    <w:rsid w:val="00880F05"/>
    <w:rsid w:val="0089772C"/>
    <w:rsid w:val="00911B84"/>
    <w:rsid w:val="00923A66"/>
    <w:rsid w:val="00932CB7"/>
    <w:rsid w:val="00937567"/>
    <w:rsid w:val="00942FDA"/>
    <w:rsid w:val="0096074C"/>
    <w:rsid w:val="00985241"/>
    <w:rsid w:val="009B2209"/>
    <w:rsid w:val="009B4AC9"/>
    <w:rsid w:val="009C0B8C"/>
    <w:rsid w:val="009C13D2"/>
    <w:rsid w:val="009C6D53"/>
    <w:rsid w:val="009E1C70"/>
    <w:rsid w:val="00A3067E"/>
    <w:rsid w:val="00A54BC6"/>
    <w:rsid w:val="00A67C5C"/>
    <w:rsid w:val="00A721C9"/>
    <w:rsid w:val="00A83BE2"/>
    <w:rsid w:val="00A86613"/>
    <w:rsid w:val="00A86913"/>
    <w:rsid w:val="00A91C4E"/>
    <w:rsid w:val="00A91D34"/>
    <w:rsid w:val="00A92694"/>
    <w:rsid w:val="00AA574E"/>
    <w:rsid w:val="00AB7999"/>
    <w:rsid w:val="00B0203E"/>
    <w:rsid w:val="00B03F53"/>
    <w:rsid w:val="00B0740D"/>
    <w:rsid w:val="00B22544"/>
    <w:rsid w:val="00B2425E"/>
    <w:rsid w:val="00B27619"/>
    <w:rsid w:val="00B53A97"/>
    <w:rsid w:val="00B60A63"/>
    <w:rsid w:val="00B7085B"/>
    <w:rsid w:val="00B71E83"/>
    <w:rsid w:val="00B73D31"/>
    <w:rsid w:val="00B7419E"/>
    <w:rsid w:val="00B76224"/>
    <w:rsid w:val="00B8674A"/>
    <w:rsid w:val="00B870DA"/>
    <w:rsid w:val="00B933AB"/>
    <w:rsid w:val="00BA315C"/>
    <w:rsid w:val="00BA4D71"/>
    <w:rsid w:val="00BB0B96"/>
    <w:rsid w:val="00BB6F1C"/>
    <w:rsid w:val="00BC0A4B"/>
    <w:rsid w:val="00BC2BA6"/>
    <w:rsid w:val="00BC6C3C"/>
    <w:rsid w:val="00BF7743"/>
    <w:rsid w:val="00C00842"/>
    <w:rsid w:val="00C02079"/>
    <w:rsid w:val="00C12A4F"/>
    <w:rsid w:val="00C139F5"/>
    <w:rsid w:val="00C20E98"/>
    <w:rsid w:val="00C27A28"/>
    <w:rsid w:val="00C310CC"/>
    <w:rsid w:val="00C3543A"/>
    <w:rsid w:val="00C356A3"/>
    <w:rsid w:val="00C5086A"/>
    <w:rsid w:val="00C731FB"/>
    <w:rsid w:val="00C90762"/>
    <w:rsid w:val="00C9222E"/>
    <w:rsid w:val="00CC29A0"/>
    <w:rsid w:val="00CD01D9"/>
    <w:rsid w:val="00CE5C6C"/>
    <w:rsid w:val="00D4799E"/>
    <w:rsid w:val="00DB06EB"/>
    <w:rsid w:val="00DD755B"/>
    <w:rsid w:val="00DF7370"/>
    <w:rsid w:val="00E00BA6"/>
    <w:rsid w:val="00E018CA"/>
    <w:rsid w:val="00E0385E"/>
    <w:rsid w:val="00E73556"/>
    <w:rsid w:val="00EA2929"/>
    <w:rsid w:val="00EE36B2"/>
    <w:rsid w:val="00EE41D6"/>
    <w:rsid w:val="00EE68C0"/>
    <w:rsid w:val="00EE7B00"/>
    <w:rsid w:val="00EF5A21"/>
    <w:rsid w:val="00F02DE0"/>
    <w:rsid w:val="00F104D7"/>
    <w:rsid w:val="00F11A4E"/>
    <w:rsid w:val="00F30DC1"/>
    <w:rsid w:val="00F33DDE"/>
    <w:rsid w:val="00F55E51"/>
    <w:rsid w:val="00F9538A"/>
    <w:rsid w:val="00F97F5D"/>
    <w:rsid w:val="00FA75BB"/>
    <w:rsid w:val="00FB1284"/>
    <w:rsid w:val="00FB4C91"/>
    <w:rsid w:val="00FB7720"/>
    <w:rsid w:val="00FC7299"/>
    <w:rsid w:val="00FD39CD"/>
    <w:rsid w:val="00FF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D97F71-DD16-4319-8DD2-AA9AAA31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01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453584"/>
    <w:pPr>
      <w:keepNext/>
      <w:spacing w:before="240" w:after="60"/>
      <w:outlineLvl w:val="1"/>
    </w:pPr>
    <w:rPr>
      <w:rFonts w:ascii="Cambria" w:hAnsi="Cambria"/>
      <w:b/>
      <w:bCs/>
      <w:i/>
      <w:iCs/>
      <w:sz w:val="28"/>
      <w:szCs w:val="28"/>
    </w:rPr>
  </w:style>
  <w:style w:type="paragraph" w:styleId="3">
    <w:name w:val="heading 3"/>
    <w:basedOn w:val="a"/>
    <w:next w:val="a"/>
    <w:qFormat/>
    <w:pPr>
      <w:keepNext/>
      <w:jc w:val="center"/>
      <w:outlineLvl w:val="2"/>
    </w:pPr>
    <w:rPr>
      <w:b/>
      <w:sz w:val="40"/>
    </w:rPr>
  </w:style>
  <w:style w:type="paragraph" w:styleId="4">
    <w:name w:val="heading 4"/>
    <w:basedOn w:val="a"/>
    <w:next w:val="a"/>
    <w:qFormat/>
    <w:pPr>
      <w:keepNext/>
      <w:jc w:val="center"/>
      <w:outlineLvl w:val="3"/>
    </w:pPr>
    <w:rPr>
      <w:b/>
      <w:sz w:val="44"/>
    </w:rPr>
  </w:style>
  <w:style w:type="paragraph" w:styleId="5">
    <w:name w:val="heading 5"/>
    <w:basedOn w:val="a"/>
    <w:next w:val="a"/>
    <w:qFormat/>
    <w:pPr>
      <w:keepNext/>
      <w:jc w:val="center"/>
      <w:outlineLvl w:val="4"/>
    </w:pPr>
    <w:rPr>
      <w:b/>
      <w:sz w:val="4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01D9"/>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53584"/>
    <w:rPr>
      <w:rFonts w:ascii="Cambria" w:eastAsia="Times New Roman" w:hAnsi="Cambria" w:cs="Times New Roman"/>
      <w:b/>
      <w:bCs/>
      <w:i/>
      <w:iCs/>
      <w:sz w:val="28"/>
      <w:szCs w:val="28"/>
    </w:rPr>
  </w:style>
  <w:style w:type="paragraph" w:styleId="a3">
    <w:name w:val="Название"/>
    <w:basedOn w:val="a"/>
    <w:link w:val="a4"/>
    <w:qFormat/>
    <w:pPr>
      <w:jc w:val="center"/>
    </w:pPr>
    <w:rPr>
      <w:sz w:val="24"/>
      <w:lang w:val="x-none" w:eastAsia="x-none"/>
    </w:rPr>
  </w:style>
  <w:style w:type="character" w:customStyle="1" w:styleId="a4">
    <w:name w:val="Название Знак"/>
    <w:link w:val="a3"/>
    <w:rsid w:val="00526C2E"/>
    <w:rPr>
      <w:sz w:val="24"/>
    </w:rPr>
  </w:style>
  <w:style w:type="paragraph" w:styleId="a5">
    <w:name w:val="Body Text"/>
    <w:basedOn w:val="a"/>
    <w:semiHidden/>
    <w:rPr>
      <w:sz w:val="24"/>
    </w:rPr>
  </w:style>
  <w:style w:type="paragraph" w:styleId="21">
    <w:name w:val="Body Text 2"/>
    <w:basedOn w:val="a"/>
    <w:semiHidden/>
    <w:pPr>
      <w:jc w:val="both"/>
    </w:pPr>
    <w:rPr>
      <w:sz w:val="24"/>
    </w:rPr>
  </w:style>
  <w:style w:type="paragraph" w:styleId="a6">
    <w:name w:val="Body Text Indent"/>
    <w:basedOn w:val="a"/>
    <w:semiHidden/>
    <w:pPr>
      <w:ind w:left="426" w:hanging="426"/>
      <w:jc w:val="both"/>
    </w:pPr>
    <w:rPr>
      <w:sz w:val="24"/>
    </w:rPr>
  </w:style>
  <w:style w:type="paragraph" w:customStyle="1" w:styleId="Postan">
    <w:name w:val="Postan"/>
    <w:basedOn w:val="a"/>
    <w:uiPriority w:val="99"/>
    <w:rsid w:val="00CD01D9"/>
    <w:pPr>
      <w:widowControl w:val="0"/>
      <w:suppressAutoHyphens/>
      <w:jc w:val="center"/>
    </w:pPr>
    <w:rPr>
      <w:kern w:val="2"/>
      <w:sz w:val="28"/>
      <w:szCs w:val="28"/>
      <w:lang w:eastAsia="hi-IN" w:bidi="hi-IN"/>
    </w:rPr>
  </w:style>
  <w:style w:type="paragraph" w:styleId="a7">
    <w:name w:val="Обычный (веб)"/>
    <w:basedOn w:val="a"/>
    <w:unhideWhenUsed/>
    <w:rsid w:val="00942FDA"/>
    <w:pPr>
      <w:spacing w:before="100" w:beforeAutospacing="1" w:after="100" w:afterAutospacing="1"/>
    </w:pPr>
    <w:rPr>
      <w:sz w:val="24"/>
      <w:szCs w:val="24"/>
    </w:rPr>
  </w:style>
  <w:style w:type="paragraph" w:styleId="HTML">
    <w:name w:val="HTML Preformatted"/>
    <w:basedOn w:val="a"/>
    <w:link w:val="HTML0"/>
    <w:semiHidden/>
    <w:unhideWhenUsed/>
    <w:rsid w:val="00942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semiHidden/>
    <w:rsid w:val="00942FDA"/>
    <w:rPr>
      <w:rFonts w:ascii="Courier New" w:hAnsi="Courier New" w:cs="Courier New"/>
    </w:rPr>
  </w:style>
  <w:style w:type="table" w:styleId="a8">
    <w:name w:val="Table Grid"/>
    <w:basedOn w:val="a1"/>
    <w:rsid w:val="00942FD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rsid w:val="00942FDA"/>
    <w:pPr>
      <w:autoSpaceDE w:val="0"/>
      <w:autoSpaceDN w:val="0"/>
    </w:pPr>
  </w:style>
  <w:style w:type="character" w:customStyle="1" w:styleId="aa">
    <w:name w:val="Текст сноски Знак"/>
    <w:basedOn w:val="a0"/>
    <w:link w:val="a9"/>
    <w:rsid w:val="00942FDA"/>
  </w:style>
  <w:style w:type="character" w:styleId="ab">
    <w:name w:val="footnote reference"/>
    <w:rsid w:val="00942FDA"/>
    <w:rPr>
      <w:vertAlign w:val="superscript"/>
    </w:rPr>
  </w:style>
  <w:style w:type="paragraph" w:customStyle="1" w:styleId="ac">
    <w:name w:val="Нормальный (таблица)"/>
    <w:basedOn w:val="a"/>
    <w:next w:val="a"/>
    <w:rsid w:val="00BB0B96"/>
    <w:pPr>
      <w:autoSpaceDE w:val="0"/>
      <w:autoSpaceDN w:val="0"/>
      <w:adjustRightInd w:val="0"/>
      <w:jc w:val="both"/>
    </w:pPr>
    <w:rPr>
      <w:rFonts w:ascii="Arial" w:hAnsi="Arial"/>
      <w:sz w:val="24"/>
      <w:szCs w:val="24"/>
    </w:rPr>
  </w:style>
  <w:style w:type="paragraph" w:customStyle="1" w:styleId="ad">
    <w:name w:val="Прижатый влево"/>
    <w:basedOn w:val="a"/>
    <w:next w:val="a"/>
    <w:rsid w:val="00BB0B96"/>
    <w:pPr>
      <w:autoSpaceDE w:val="0"/>
      <w:autoSpaceDN w:val="0"/>
      <w:adjustRightInd w:val="0"/>
    </w:pPr>
    <w:rPr>
      <w:rFonts w:ascii="Arial" w:hAnsi="Arial"/>
      <w:sz w:val="24"/>
      <w:szCs w:val="24"/>
    </w:rPr>
  </w:style>
  <w:style w:type="paragraph" w:customStyle="1" w:styleId="ConsPlusNormal">
    <w:name w:val="ConsPlusNormal"/>
    <w:rsid w:val="00BB0B96"/>
    <w:pPr>
      <w:widowControl w:val="0"/>
      <w:autoSpaceDE w:val="0"/>
      <w:autoSpaceDN w:val="0"/>
      <w:adjustRightInd w:val="0"/>
      <w:ind w:firstLine="720"/>
    </w:pPr>
    <w:rPr>
      <w:rFonts w:ascii="Arial" w:hAnsi="Arial" w:cs="Arial"/>
    </w:rPr>
  </w:style>
  <w:style w:type="paragraph" w:customStyle="1" w:styleId="11">
    <w:name w:val="Заголовок №1"/>
    <w:basedOn w:val="a"/>
    <w:rsid w:val="00526C2E"/>
    <w:pPr>
      <w:shd w:val="clear" w:color="auto" w:fill="FFFFFF"/>
      <w:suppressAutoHyphens/>
      <w:spacing w:before="420" w:after="420" w:line="240" w:lineRule="atLeast"/>
    </w:pPr>
    <w:rPr>
      <w:b/>
      <w:bCs/>
      <w:sz w:val="34"/>
      <w:szCs w:val="34"/>
      <w:lang w:val="ru-RU" w:eastAsia="ar-SA"/>
    </w:rPr>
  </w:style>
  <w:style w:type="paragraph" w:styleId="ae">
    <w:name w:val="Balloon Text"/>
    <w:basedOn w:val="a"/>
    <w:link w:val="af"/>
    <w:uiPriority w:val="99"/>
    <w:semiHidden/>
    <w:unhideWhenUsed/>
    <w:rsid w:val="004374A4"/>
    <w:rPr>
      <w:rFonts w:ascii="Tahoma" w:hAnsi="Tahoma"/>
      <w:sz w:val="16"/>
      <w:szCs w:val="16"/>
      <w:lang w:val="x-none" w:eastAsia="x-none"/>
    </w:rPr>
  </w:style>
  <w:style w:type="character" w:customStyle="1" w:styleId="af">
    <w:name w:val="Текст выноски Знак"/>
    <w:link w:val="ae"/>
    <w:uiPriority w:val="99"/>
    <w:semiHidden/>
    <w:rsid w:val="004374A4"/>
    <w:rPr>
      <w:rFonts w:ascii="Tahoma" w:hAnsi="Tahoma" w:cs="Tahoma"/>
      <w:sz w:val="16"/>
      <w:szCs w:val="16"/>
    </w:rPr>
  </w:style>
  <w:style w:type="paragraph" w:customStyle="1" w:styleId="ConsPlusTitle">
    <w:name w:val="ConsPlusTitle"/>
    <w:rsid w:val="00453584"/>
    <w:pPr>
      <w:widowControl w:val="0"/>
      <w:suppressAutoHyphens/>
    </w:pPr>
    <w:rPr>
      <w:rFonts w:ascii="Calibri" w:hAnsi="Calibri" w:cs="Calibri"/>
      <w:b/>
      <w:color w:val="000000"/>
      <w:sz w:val="22"/>
      <w:szCs w:val="22"/>
      <w:lang w:eastAsia="ar-SA"/>
    </w:rPr>
  </w:style>
  <w:style w:type="paragraph" w:customStyle="1" w:styleId="af0">
    <w:name w:val="Содержимое таблицы"/>
    <w:basedOn w:val="a"/>
    <w:rsid w:val="009E1C70"/>
    <w:pPr>
      <w:widowControl w:val="0"/>
      <w:suppressLineNumbers/>
      <w:suppressAutoHyphens/>
    </w:pPr>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976">
      <w:bodyDiv w:val="1"/>
      <w:marLeft w:val="0"/>
      <w:marRight w:val="0"/>
      <w:marTop w:val="0"/>
      <w:marBottom w:val="0"/>
      <w:divBdr>
        <w:top w:val="none" w:sz="0" w:space="0" w:color="auto"/>
        <w:left w:val="none" w:sz="0" w:space="0" w:color="auto"/>
        <w:bottom w:val="none" w:sz="0" w:space="0" w:color="auto"/>
        <w:right w:val="none" w:sz="0" w:space="0" w:color="auto"/>
      </w:divBdr>
    </w:div>
    <w:div w:id="19439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A24B6A381157B887A1966C87F5D9D4803A9B314B4C158C3FD204CA4F600D877948D235E9094FD4A0AE76H3n3I" TargetMode="External"/><Relationship Id="rId13" Type="http://schemas.openxmlformats.org/officeDocument/2006/relationships/hyperlink" Target="https://login.consultant.ru/link/?req=doc&amp;base=LAW&amp;n=84164&amp;dst=100009" TargetMode="External"/><Relationship Id="rId18" Type="http://schemas.openxmlformats.org/officeDocument/2006/relationships/hyperlink" Target="https://login.consultant.ru/link/?req=doc&amp;base=LAW&amp;n=469771&amp;dst=707" TargetMode="External"/><Relationship Id="rId26" Type="http://schemas.openxmlformats.org/officeDocument/2006/relationships/hyperlink" Target="https://login.consultant.ru/link/?req=doc&amp;base=LAW&amp;n=208761&amp;dst=100010" TargetMode="External"/><Relationship Id="rId3" Type="http://schemas.openxmlformats.org/officeDocument/2006/relationships/settings" Target="settings.xml"/><Relationship Id="rId21" Type="http://schemas.openxmlformats.org/officeDocument/2006/relationships/hyperlink" Target="https://login.consultant.ru/link/?req=doc&amp;base=LAW&amp;n=469771&amp;dst=709" TargetMode="External"/><Relationship Id="rId7" Type="http://schemas.openxmlformats.org/officeDocument/2006/relationships/hyperlink" Target="https://login.consultant.ru/link/?req=doc&amp;base=RLAW186&amp;n=129425&amp;dst=100006" TargetMode="External"/><Relationship Id="rId12" Type="http://schemas.openxmlformats.org/officeDocument/2006/relationships/hyperlink" Target="https://login.consultant.ru/link/?req=doc&amp;base=LAW&amp;n=71507&amp;dst=100009" TargetMode="External"/><Relationship Id="rId17" Type="http://schemas.openxmlformats.org/officeDocument/2006/relationships/hyperlink" Target="https://login.consultant.ru/link/?req=doc&amp;base=LAW&amp;n=452984" TargetMode="External"/><Relationship Id="rId25" Type="http://schemas.openxmlformats.org/officeDocument/2006/relationships/hyperlink" Target="https://login.consultant.ru/link/?req=doc&amp;base=LAW&amp;n=294402" TargetMode="External"/><Relationship Id="rId2" Type="http://schemas.openxmlformats.org/officeDocument/2006/relationships/styles" Target="styles.xml"/><Relationship Id="rId16" Type="http://schemas.openxmlformats.org/officeDocument/2006/relationships/hyperlink" Target="https://login.consultant.ru/link/?req=doc&amp;base=LAW&amp;n=452984" TargetMode="External"/><Relationship Id="rId20" Type="http://schemas.openxmlformats.org/officeDocument/2006/relationships/hyperlink" Target="https://login.consultant.ru/link/?req=doc&amp;base=LAW&amp;n=469771&amp;dst=70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86240&amp;dst=100237" TargetMode="External"/><Relationship Id="rId24" Type="http://schemas.openxmlformats.org/officeDocument/2006/relationships/hyperlink" Target="https://login.consultant.ru/link/?req=doc&amp;base=LAW&amp;n=469771" TargetMode="External"/><Relationship Id="rId5" Type="http://schemas.openxmlformats.org/officeDocument/2006/relationships/footnotes" Target="footnotes.xml"/><Relationship Id="rId15" Type="http://schemas.openxmlformats.org/officeDocument/2006/relationships/hyperlink" Target="https://login.consultant.ru/link/?req=doc&amp;base=LAW&amp;n=469771&amp;dst=102527" TargetMode="External"/><Relationship Id="rId23" Type="http://schemas.openxmlformats.org/officeDocument/2006/relationships/hyperlink" Target="https://login.consultant.ru/link/?req=doc&amp;base=LAW&amp;n=469771&amp;dst=712" TargetMode="External"/><Relationship Id="rId28" Type="http://schemas.openxmlformats.org/officeDocument/2006/relationships/fontTable" Target="fontTable.xml"/><Relationship Id="rId10" Type="http://schemas.openxmlformats.org/officeDocument/2006/relationships/hyperlink" Target="https://login.consultant.ru/link/?req=doc&amp;base=RLAW186&amp;n=129425&amp;dst=100006" TargetMode="External"/><Relationship Id="rId19" Type="http://schemas.openxmlformats.org/officeDocument/2006/relationships/hyperlink" Target="https://login.consultant.ru/link/?req=doc&amp;base=LAW&amp;n=469771&amp;dst=709" TargetMode="External"/><Relationship Id="rId4" Type="http://schemas.openxmlformats.org/officeDocument/2006/relationships/webSettings" Target="webSettings.xml"/><Relationship Id="rId9" Type="http://schemas.openxmlformats.org/officeDocument/2006/relationships/hyperlink" Target="consultantplus://offline/ref=10A24B6A381157B887A1966C87F5D9D4803A9B314B4C158C3FD204CA4F600D877948D235E9094FD4A0AA7FH3n4I" TargetMode="External"/><Relationship Id="rId14" Type="http://schemas.openxmlformats.org/officeDocument/2006/relationships/hyperlink" Target="https://login.consultant.ru/link/?req=doc&amp;base=LAW&amp;n=79570&amp;dst=100009" TargetMode="External"/><Relationship Id="rId22" Type="http://schemas.openxmlformats.org/officeDocument/2006/relationships/hyperlink" Target="https://login.consultant.ru/link/?req=doc&amp;base=LAW&amp;n=469771&amp;dst=715" TargetMode="External"/><Relationship Id="rId27" Type="http://schemas.openxmlformats.org/officeDocument/2006/relationships/hyperlink" Target="consultantplus://offline/ref=E6FAFD499FBDA0030770D27D2C1C231D2976F55A0AF0D121A1B8CD4078D4E0ECCF43BFF02EF65285C2ED027FB8g9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6096</Words>
  <Characters>34752</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Заголовки</vt:lpstr>
      </vt:variant>
      <vt:variant>
        <vt:i4>75</vt:i4>
      </vt:variant>
    </vt:vector>
  </HeadingPairs>
  <TitlesOfParts>
    <vt:vector size="76" baseType="lpstr">
      <vt:lpstr>Г  Л  А  В  А</vt:lpstr>
      <vt:lpstr>        АДМИНИСТРАЦИЯ</vt:lpstr>
      <vt:lpstr>КРАСНОВСКОГО СЕЛЬСКОГО ПОСЕЛЕНИЯ</vt:lpstr>
      <vt:lpstr>ТАРАСОВСКОГО РАЙОНА РОСТОВСКОЙ ОБЛАСТИ</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№1</vt:lpstr>
      <vt:lpstr>к постановлению</vt:lpstr>
      <vt:lpstr>Администрации</vt:lpstr>
      <vt:lpstr>Красновского сельского поселения</vt:lpstr>
      <vt:lpstr/>
      <vt:lpstr/>
      <vt:lpstr/>
      <vt:lpstr>    Раздел 1. ОБЩИЕ ПОЛОЖЕНИЯ</vt:lpstr>
      <vt:lpstr>    Раздел 2. ПОРЯДОК УСТАНОВЛЕНИЯ ДОЛЖНОСТНЫХ ОКЛАДОВ (СТАВОК ЗАРАБОТНОЙ ПЛАТЫ) РАБ</vt:lpstr>
      <vt:lpstr>        Таблица N 1</vt:lpstr>
      <vt:lpstr>        Таблица N 2</vt:lpstr>
      <vt:lpstr>        Таблица N 3</vt:lpstr>
      <vt:lpstr>    Раздел 3. ПОРЯДОК И УСЛОВИЯ УСТАНОВЛЕНИЯ ВЫПЛАТ</vt:lpstr>
      <vt:lpstr>    Раздел 4. ПОРЯДОК И УСЛОВИЯ УСТАНОВЛЕНИЯ ВЫПЛАТ</vt:lpstr>
      <vt:lpstr>    Раздел 5. УСЛОВИЯ ОПЛАТЫ ТРУДА РУКОВОДИТЕЛЕЙ МУНИЦИПАЛЬНЫХ УЧРЕЖДЕНИЙ, ИХ ЗАМЕСТ</vt:lpstr>
      <vt:lpstr>        Таблица N 4</vt:lpstr>
      <vt:lpstr>        Таблица N 5</vt:lpstr>
      <vt:lpstr>    Раздел 6. ДРУГИЕ ВОПРОСЫ ОПЛАТЫ ТРУДА</vt:lpstr>
      <vt:lpstr/>
      <vt:lpstr/>
      <vt:lpstr/>
      <vt:lpstr/>
      <vt:lpstr/>
      <vt:lpstr/>
      <vt:lpstr/>
      <vt:lpstr/>
      <vt:lpstr/>
      <vt:lpstr/>
      <vt:lpstr/>
      <vt:lpstr>Приложение N 2</vt:lpstr>
    </vt:vector>
  </TitlesOfParts>
  <Company>Party</Company>
  <LinksUpToDate>false</LinksUpToDate>
  <CharactersWithSpaces>40767</CharactersWithSpaces>
  <SharedDoc>false</SharedDoc>
  <HLinks>
    <vt:vector size="144" baseType="variant">
      <vt:variant>
        <vt:i4>1572869</vt:i4>
      </vt:variant>
      <vt:variant>
        <vt:i4>69</vt:i4>
      </vt:variant>
      <vt:variant>
        <vt:i4>0</vt:i4>
      </vt:variant>
      <vt:variant>
        <vt:i4>5</vt:i4>
      </vt:variant>
      <vt:variant>
        <vt:lpwstr>consultantplus://offline/ref=E6FAFD499FBDA0030770D27D2C1C231D2976F55A0AF0D121A1B8CD4078D4E0ECCF43BFF02EF65285C2ED027FB8g9F5J</vt:lpwstr>
      </vt:variant>
      <vt:variant>
        <vt:lpwstr/>
      </vt:variant>
      <vt:variant>
        <vt:i4>3670133</vt:i4>
      </vt:variant>
      <vt:variant>
        <vt:i4>66</vt:i4>
      </vt:variant>
      <vt:variant>
        <vt:i4>0</vt:i4>
      </vt:variant>
      <vt:variant>
        <vt:i4>5</vt:i4>
      </vt:variant>
      <vt:variant>
        <vt:lpwstr>https://login.consultant.ru/link/?req=doc&amp;base=LAW&amp;n=208761&amp;dst=100010</vt:lpwstr>
      </vt:variant>
      <vt:variant>
        <vt:lpwstr/>
      </vt:variant>
      <vt:variant>
        <vt:i4>327750</vt:i4>
      </vt:variant>
      <vt:variant>
        <vt:i4>63</vt:i4>
      </vt:variant>
      <vt:variant>
        <vt:i4>0</vt:i4>
      </vt:variant>
      <vt:variant>
        <vt:i4>5</vt:i4>
      </vt:variant>
      <vt:variant>
        <vt:lpwstr/>
      </vt:variant>
      <vt:variant>
        <vt:lpwstr>P461</vt:lpwstr>
      </vt:variant>
      <vt:variant>
        <vt:i4>262211</vt:i4>
      </vt:variant>
      <vt:variant>
        <vt:i4>60</vt:i4>
      </vt:variant>
      <vt:variant>
        <vt:i4>0</vt:i4>
      </vt:variant>
      <vt:variant>
        <vt:i4>5</vt:i4>
      </vt:variant>
      <vt:variant>
        <vt:lpwstr/>
      </vt:variant>
      <vt:variant>
        <vt:lpwstr>P430</vt:lpwstr>
      </vt:variant>
      <vt:variant>
        <vt:i4>72</vt:i4>
      </vt:variant>
      <vt:variant>
        <vt:i4>57</vt:i4>
      </vt:variant>
      <vt:variant>
        <vt:i4>0</vt:i4>
      </vt:variant>
      <vt:variant>
        <vt:i4>5</vt:i4>
      </vt:variant>
      <vt:variant>
        <vt:lpwstr/>
      </vt:variant>
      <vt:variant>
        <vt:lpwstr>P585</vt:lpwstr>
      </vt:variant>
      <vt:variant>
        <vt:i4>6946926</vt:i4>
      </vt:variant>
      <vt:variant>
        <vt:i4>54</vt:i4>
      </vt:variant>
      <vt:variant>
        <vt:i4>0</vt:i4>
      </vt:variant>
      <vt:variant>
        <vt:i4>5</vt:i4>
      </vt:variant>
      <vt:variant>
        <vt:lpwstr>https://login.consultant.ru/link/?req=doc&amp;base=LAW&amp;n=294402</vt:lpwstr>
      </vt:variant>
      <vt:variant>
        <vt:lpwstr/>
      </vt:variant>
      <vt:variant>
        <vt:i4>6684770</vt:i4>
      </vt:variant>
      <vt:variant>
        <vt:i4>51</vt:i4>
      </vt:variant>
      <vt:variant>
        <vt:i4>0</vt:i4>
      </vt:variant>
      <vt:variant>
        <vt:i4>5</vt:i4>
      </vt:variant>
      <vt:variant>
        <vt:lpwstr>https://login.consultant.ru/link/?req=doc&amp;base=LAW&amp;n=469771</vt:lpwstr>
      </vt:variant>
      <vt:variant>
        <vt:lpwstr/>
      </vt:variant>
      <vt:variant>
        <vt:i4>4128884</vt:i4>
      </vt:variant>
      <vt:variant>
        <vt:i4>48</vt:i4>
      </vt:variant>
      <vt:variant>
        <vt:i4>0</vt:i4>
      </vt:variant>
      <vt:variant>
        <vt:i4>5</vt:i4>
      </vt:variant>
      <vt:variant>
        <vt:lpwstr>https://login.consultant.ru/link/?req=doc&amp;base=LAW&amp;n=469771&amp;dst=712</vt:lpwstr>
      </vt:variant>
      <vt:variant>
        <vt:lpwstr/>
      </vt:variant>
      <vt:variant>
        <vt:i4>4128884</vt:i4>
      </vt:variant>
      <vt:variant>
        <vt:i4>45</vt:i4>
      </vt:variant>
      <vt:variant>
        <vt:i4>0</vt:i4>
      </vt:variant>
      <vt:variant>
        <vt:i4>5</vt:i4>
      </vt:variant>
      <vt:variant>
        <vt:lpwstr>https://login.consultant.ru/link/?req=doc&amp;base=LAW&amp;n=469771&amp;dst=715</vt:lpwstr>
      </vt:variant>
      <vt:variant>
        <vt:lpwstr/>
      </vt:variant>
      <vt:variant>
        <vt:i4>4063348</vt:i4>
      </vt:variant>
      <vt:variant>
        <vt:i4>42</vt:i4>
      </vt:variant>
      <vt:variant>
        <vt:i4>0</vt:i4>
      </vt:variant>
      <vt:variant>
        <vt:i4>5</vt:i4>
      </vt:variant>
      <vt:variant>
        <vt:lpwstr>https://login.consultant.ru/link/?req=doc&amp;base=LAW&amp;n=469771&amp;dst=709</vt:lpwstr>
      </vt:variant>
      <vt:variant>
        <vt:lpwstr/>
      </vt:variant>
      <vt:variant>
        <vt:i4>4063348</vt:i4>
      </vt:variant>
      <vt:variant>
        <vt:i4>39</vt:i4>
      </vt:variant>
      <vt:variant>
        <vt:i4>0</vt:i4>
      </vt:variant>
      <vt:variant>
        <vt:i4>5</vt:i4>
      </vt:variant>
      <vt:variant>
        <vt:lpwstr>https://login.consultant.ru/link/?req=doc&amp;base=LAW&amp;n=469771&amp;dst=709</vt:lpwstr>
      </vt:variant>
      <vt:variant>
        <vt:lpwstr/>
      </vt:variant>
      <vt:variant>
        <vt:i4>4063348</vt:i4>
      </vt:variant>
      <vt:variant>
        <vt:i4>36</vt:i4>
      </vt:variant>
      <vt:variant>
        <vt:i4>0</vt:i4>
      </vt:variant>
      <vt:variant>
        <vt:i4>5</vt:i4>
      </vt:variant>
      <vt:variant>
        <vt:lpwstr>https://login.consultant.ru/link/?req=doc&amp;base=LAW&amp;n=469771&amp;dst=709</vt:lpwstr>
      </vt:variant>
      <vt:variant>
        <vt:lpwstr/>
      </vt:variant>
      <vt:variant>
        <vt:i4>4063348</vt:i4>
      </vt:variant>
      <vt:variant>
        <vt:i4>33</vt:i4>
      </vt:variant>
      <vt:variant>
        <vt:i4>0</vt:i4>
      </vt:variant>
      <vt:variant>
        <vt:i4>5</vt:i4>
      </vt:variant>
      <vt:variant>
        <vt:lpwstr>https://login.consultant.ru/link/?req=doc&amp;base=LAW&amp;n=469771&amp;dst=707</vt:lpwstr>
      </vt:variant>
      <vt:variant>
        <vt:lpwstr/>
      </vt:variant>
      <vt:variant>
        <vt:i4>6422639</vt:i4>
      </vt:variant>
      <vt:variant>
        <vt:i4>30</vt:i4>
      </vt:variant>
      <vt:variant>
        <vt:i4>0</vt:i4>
      </vt:variant>
      <vt:variant>
        <vt:i4>5</vt:i4>
      </vt:variant>
      <vt:variant>
        <vt:lpwstr>https://login.consultant.ru/link/?req=doc&amp;base=LAW&amp;n=452984</vt:lpwstr>
      </vt:variant>
      <vt:variant>
        <vt:lpwstr/>
      </vt:variant>
      <vt:variant>
        <vt:i4>6422639</vt:i4>
      </vt:variant>
      <vt:variant>
        <vt:i4>27</vt:i4>
      </vt:variant>
      <vt:variant>
        <vt:i4>0</vt:i4>
      </vt:variant>
      <vt:variant>
        <vt:i4>5</vt:i4>
      </vt:variant>
      <vt:variant>
        <vt:lpwstr>https://login.consultant.ru/link/?req=doc&amp;base=LAW&amp;n=452984</vt:lpwstr>
      </vt:variant>
      <vt:variant>
        <vt:lpwstr/>
      </vt:variant>
      <vt:variant>
        <vt:i4>3932274</vt:i4>
      </vt:variant>
      <vt:variant>
        <vt:i4>24</vt:i4>
      </vt:variant>
      <vt:variant>
        <vt:i4>0</vt:i4>
      </vt:variant>
      <vt:variant>
        <vt:i4>5</vt:i4>
      </vt:variant>
      <vt:variant>
        <vt:lpwstr>https://login.consultant.ru/link/?req=doc&amp;base=LAW&amp;n=469771&amp;dst=102527</vt:lpwstr>
      </vt:variant>
      <vt:variant>
        <vt:lpwstr/>
      </vt:variant>
      <vt:variant>
        <vt:i4>5177349</vt:i4>
      </vt:variant>
      <vt:variant>
        <vt:i4>21</vt:i4>
      </vt:variant>
      <vt:variant>
        <vt:i4>0</vt:i4>
      </vt:variant>
      <vt:variant>
        <vt:i4>5</vt:i4>
      </vt:variant>
      <vt:variant>
        <vt:lpwstr>https://login.consultant.ru/link/?req=doc&amp;base=LAW&amp;n=79570&amp;dst=100009</vt:lpwstr>
      </vt:variant>
      <vt:variant>
        <vt:lpwstr/>
      </vt:variant>
      <vt:variant>
        <vt:i4>4194313</vt:i4>
      </vt:variant>
      <vt:variant>
        <vt:i4>18</vt:i4>
      </vt:variant>
      <vt:variant>
        <vt:i4>0</vt:i4>
      </vt:variant>
      <vt:variant>
        <vt:i4>5</vt:i4>
      </vt:variant>
      <vt:variant>
        <vt:lpwstr>https://login.consultant.ru/link/?req=doc&amp;base=LAW&amp;n=84164&amp;dst=100009</vt:lpwstr>
      </vt:variant>
      <vt:variant>
        <vt:lpwstr/>
      </vt:variant>
      <vt:variant>
        <vt:i4>4718602</vt:i4>
      </vt:variant>
      <vt:variant>
        <vt:i4>15</vt:i4>
      </vt:variant>
      <vt:variant>
        <vt:i4>0</vt:i4>
      </vt:variant>
      <vt:variant>
        <vt:i4>5</vt:i4>
      </vt:variant>
      <vt:variant>
        <vt:lpwstr>https://login.consultant.ru/link/?req=doc&amp;base=LAW&amp;n=71507&amp;dst=100009</vt:lpwstr>
      </vt:variant>
      <vt:variant>
        <vt:lpwstr/>
      </vt:variant>
      <vt:variant>
        <vt:i4>3276923</vt:i4>
      </vt:variant>
      <vt:variant>
        <vt:i4>12</vt:i4>
      </vt:variant>
      <vt:variant>
        <vt:i4>0</vt:i4>
      </vt:variant>
      <vt:variant>
        <vt:i4>5</vt:i4>
      </vt:variant>
      <vt:variant>
        <vt:lpwstr>https://login.consultant.ru/link/?req=doc&amp;base=LAW&amp;n=186240&amp;dst=100237</vt:lpwstr>
      </vt:variant>
      <vt:variant>
        <vt:lpwstr/>
      </vt:variant>
      <vt:variant>
        <vt:i4>3604531</vt:i4>
      </vt:variant>
      <vt:variant>
        <vt:i4>9</vt:i4>
      </vt:variant>
      <vt:variant>
        <vt:i4>0</vt:i4>
      </vt:variant>
      <vt:variant>
        <vt:i4>5</vt:i4>
      </vt:variant>
      <vt:variant>
        <vt:lpwstr>https://login.consultant.ru/link/?req=doc&amp;base=RLAW186&amp;n=129425&amp;dst=100006</vt:lpwstr>
      </vt:variant>
      <vt:variant>
        <vt:lpwstr/>
      </vt:variant>
      <vt:variant>
        <vt:i4>4456463</vt:i4>
      </vt:variant>
      <vt:variant>
        <vt:i4>6</vt:i4>
      </vt:variant>
      <vt:variant>
        <vt:i4>0</vt:i4>
      </vt:variant>
      <vt:variant>
        <vt:i4>5</vt:i4>
      </vt:variant>
      <vt:variant>
        <vt:lpwstr>consultantplus://offline/ref=10A24B6A381157B887A1966C87F5D9D4803A9B314B4C158C3FD204CA4F600D877948D235E9094FD4A0AA7FH3n4I</vt:lpwstr>
      </vt:variant>
      <vt:variant>
        <vt:lpwstr/>
      </vt:variant>
      <vt:variant>
        <vt:i4>4456540</vt:i4>
      </vt:variant>
      <vt:variant>
        <vt:i4>3</vt:i4>
      </vt:variant>
      <vt:variant>
        <vt:i4>0</vt:i4>
      </vt:variant>
      <vt:variant>
        <vt:i4>5</vt:i4>
      </vt:variant>
      <vt:variant>
        <vt:lpwstr>consultantplus://offline/ref=10A24B6A381157B887A1966C87F5D9D4803A9B314B4C158C3FD204CA4F600D877948D235E9094FD4A0AE76H3n3I</vt:lpwstr>
      </vt:variant>
      <vt:variant>
        <vt:lpwstr/>
      </vt:variant>
      <vt:variant>
        <vt:i4>3604531</vt:i4>
      </vt:variant>
      <vt:variant>
        <vt:i4>0</vt:i4>
      </vt:variant>
      <vt:variant>
        <vt:i4>0</vt:i4>
      </vt:variant>
      <vt:variant>
        <vt:i4>5</vt:i4>
      </vt:variant>
      <vt:variant>
        <vt:lpwstr>https://login.consultant.ru/link/?req=doc&amp;base=RLAW186&amp;n=129425&amp;dst=100006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subject/>
  <dc:creator>Computer</dc:creator>
  <cp:keywords/>
  <cp:lastModifiedBy>Pai Pinky</cp:lastModifiedBy>
  <cp:revision>2</cp:revision>
  <cp:lastPrinted>2024-03-21T12:09:00Z</cp:lastPrinted>
  <dcterms:created xsi:type="dcterms:W3CDTF">2025-07-14T17:23:00Z</dcterms:created>
  <dcterms:modified xsi:type="dcterms:W3CDTF">2025-07-14T17:23:00Z</dcterms:modified>
</cp:coreProperties>
</file>